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0505F1" w14:textId="77777777" w:rsidR="00161FF2" w:rsidRPr="00EA1E11" w:rsidRDefault="00161FF2" w:rsidP="0028665A">
      <w:pPr>
        <w:spacing w:after="0"/>
        <w:rPr>
          <w:b/>
          <w:sz w:val="48"/>
          <w:szCs w:val="48"/>
        </w:rPr>
      </w:pPr>
    </w:p>
    <w:p w14:paraId="7A917EC3" w14:textId="3AB904E3" w:rsidR="00047615" w:rsidRDefault="00047615" w:rsidP="00047615">
      <w:pPr>
        <w:pStyle w:val="Hovedoverskrift"/>
        <w:jc w:val="center"/>
        <w:rPr>
          <w:rStyle w:val="Boktittel"/>
        </w:rPr>
      </w:pPr>
      <w:r>
        <w:rPr>
          <w:sz w:val="48"/>
          <w:szCs w:val="48"/>
        </w:rPr>
        <w:t xml:space="preserve">Rammeavtale </w:t>
      </w:r>
      <w:bookmarkStart w:id="0" w:name="_Hlk223093249"/>
      <w:r>
        <w:rPr>
          <w:sz w:val="48"/>
          <w:szCs w:val="48"/>
        </w:rPr>
        <w:t>om kjøp av varer og tjenester innen IT og konsulenttjenester</w:t>
      </w:r>
      <w:r>
        <w:rPr>
          <w:rStyle w:val="Boktittel"/>
        </w:rPr>
        <w:t xml:space="preserve"> </w:t>
      </w:r>
      <w:bookmarkEnd w:id="0"/>
    </w:p>
    <w:p w14:paraId="66FD50A7" w14:textId="77777777" w:rsidR="00047615" w:rsidRPr="00047615" w:rsidRDefault="00047615" w:rsidP="00047615"/>
    <w:p w14:paraId="33C1C2FF" w14:textId="362BD1F9" w:rsidR="00161FF2" w:rsidRPr="00EA1E11" w:rsidRDefault="00161FF2" w:rsidP="00EA1E11">
      <w:pPr>
        <w:spacing w:after="0"/>
        <w:jc w:val="center"/>
        <w:rPr>
          <w:rStyle w:val="Boktittel"/>
        </w:rPr>
      </w:pPr>
      <w:r w:rsidRPr="00EA1E11">
        <w:rPr>
          <w:rStyle w:val="Boktittel"/>
        </w:rPr>
        <w:t xml:space="preserve">Bilag </w:t>
      </w:r>
      <w:r w:rsidR="00897950">
        <w:rPr>
          <w:rStyle w:val="Boktittel"/>
        </w:rPr>
        <w:t>5</w:t>
      </w:r>
    </w:p>
    <w:p w14:paraId="2B627F50" w14:textId="77777777" w:rsidR="00161FF2" w:rsidRPr="00EA1E11" w:rsidRDefault="00161FF2" w:rsidP="00EA1E11">
      <w:pPr>
        <w:spacing w:after="0"/>
        <w:jc w:val="center"/>
        <w:rPr>
          <w:b/>
          <w:sz w:val="48"/>
          <w:szCs w:val="48"/>
        </w:rPr>
      </w:pPr>
    </w:p>
    <w:p w14:paraId="7CBAEF42" w14:textId="77777777" w:rsidR="00161FF2" w:rsidRPr="00EA1E11" w:rsidRDefault="003B0C8D" w:rsidP="00EA1E11">
      <w:pPr>
        <w:spacing w:after="0"/>
        <w:jc w:val="center"/>
        <w:rPr>
          <w:rStyle w:val="Boktittel"/>
        </w:rPr>
      </w:pPr>
      <w:r w:rsidRPr="00EA1E11">
        <w:rPr>
          <w:rStyle w:val="Boktittel"/>
        </w:rPr>
        <w:t>Administrative bestemmelser</w:t>
      </w:r>
    </w:p>
    <w:p w14:paraId="2A79B6F5" w14:textId="77777777" w:rsidR="00161FF2" w:rsidRPr="00EA1E11" w:rsidRDefault="00161FF2" w:rsidP="00EA1E11">
      <w:pPr>
        <w:spacing w:after="0"/>
        <w:rPr>
          <w:sz w:val="48"/>
          <w:szCs w:val="48"/>
        </w:rPr>
      </w:pPr>
    </w:p>
    <w:p w14:paraId="1A6C91C6" w14:textId="77777777" w:rsidR="00161FF2" w:rsidRPr="00EA1E11" w:rsidRDefault="00161FF2" w:rsidP="00EA1E11">
      <w:pPr>
        <w:tabs>
          <w:tab w:val="left" w:pos="-5812"/>
        </w:tabs>
        <w:spacing w:after="0"/>
        <w:rPr>
          <w:sz w:val="48"/>
          <w:szCs w:val="48"/>
        </w:rPr>
      </w:pPr>
    </w:p>
    <w:p w14:paraId="4FE033DB" w14:textId="146B4E3F" w:rsidR="0028665A" w:rsidRPr="00273E7B" w:rsidRDefault="00273E7B" w:rsidP="0028665A">
      <w:pPr>
        <w:jc w:val="center"/>
        <w:rPr>
          <w:rStyle w:val="Boktittel"/>
        </w:rPr>
      </w:pPr>
      <w:r w:rsidRPr="00273E7B">
        <w:rPr>
          <w:rStyle w:val="Boktittel"/>
        </w:rPr>
        <w:t>Pust- og bevegelsessensor (PBS)</w:t>
      </w:r>
    </w:p>
    <w:p w14:paraId="49E5D691" w14:textId="11654E9F" w:rsidR="0028665A" w:rsidRDefault="0028665A" w:rsidP="00161FF2">
      <w:pPr>
        <w:jc w:val="center"/>
        <w:rPr>
          <w:b/>
          <w:sz w:val="40"/>
          <w:szCs w:val="40"/>
        </w:rPr>
      </w:pPr>
    </w:p>
    <w:p w14:paraId="7685EA59" w14:textId="77777777" w:rsidR="0028665A" w:rsidRPr="00EA1E11" w:rsidRDefault="0028665A" w:rsidP="00161FF2">
      <w:pPr>
        <w:jc w:val="center"/>
        <w:rPr>
          <w:b/>
          <w:sz w:val="40"/>
          <w:szCs w:val="40"/>
        </w:rPr>
      </w:pPr>
    </w:p>
    <w:tbl>
      <w:tblPr>
        <w:tblStyle w:val="Tabellrutenett"/>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gridCol w:w="4961"/>
      </w:tblGrid>
      <w:tr w:rsidR="0028665A" w:rsidRPr="00EA1E11" w14:paraId="77FD71D3" w14:textId="77777777" w:rsidTr="00DC5661">
        <w:tc>
          <w:tcPr>
            <w:tcW w:w="4361" w:type="dxa"/>
          </w:tcPr>
          <w:p w14:paraId="478300FD" w14:textId="4FD7D8BC" w:rsidR="0028665A" w:rsidRPr="00EA1E11" w:rsidRDefault="0028665A" w:rsidP="0028665A">
            <w:pPr>
              <w:spacing w:line="360" w:lineRule="auto"/>
              <w:rPr>
                <w:szCs w:val="20"/>
              </w:rPr>
            </w:pPr>
            <w:r w:rsidRPr="00797556">
              <w:rPr>
                <w:sz w:val="24"/>
                <w:szCs w:val="28"/>
              </w:rPr>
              <w:t>Arkivreferanse kontrakt:</w:t>
            </w:r>
          </w:p>
        </w:tc>
        <w:tc>
          <w:tcPr>
            <w:tcW w:w="4961" w:type="dxa"/>
          </w:tcPr>
          <w:p w14:paraId="45435A10" w14:textId="4C62EA7C" w:rsidR="0028665A" w:rsidRPr="009D4D1C" w:rsidRDefault="0028665A" w:rsidP="0028665A">
            <w:pPr>
              <w:spacing w:line="360" w:lineRule="auto"/>
              <w:rPr>
                <w:sz w:val="24"/>
                <w:szCs w:val="28"/>
              </w:rPr>
            </w:pPr>
            <w:r w:rsidRPr="009D4D1C">
              <w:rPr>
                <w:sz w:val="24"/>
                <w:szCs w:val="28"/>
              </w:rPr>
              <w:t xml:space="preserve">SAK </w:t>
            </w:r>
            <w:r w:rsidR="009D4D1C" w:rsidRPr="009D4D1C">
              <w:rPr>
                <w:sz w:val="24"/>
                <w:szCs w:val="28"/>
              </w:rPr>
              <w:t>25/317160</w:t>
            </w:r>
          </w:p>
          <w:p w14:paraId="6247CFD8" w14:textId="45F24365" w:rsidR="0028665A" w:rsidRPr="00EA1E11" w:rsidRDefault="0028665A" w:rsidP="0028665A">
            <w:pPr>
              <w:spacing w:line="360" w:lineRule="auto"/>
              <w:rPr>
                <w:szCs w:val="20"/>
              </w:rPr>
            </w:pPr>
          </w:p>
        </w:tc>
      </w:tr>
      <w:tr w:rsidR="0028665A" w:rsidRPr="00EA1E11" w14:paraId="6F052DA7" w14:textId="77777777" w:rsidTr="00DC5661">
        <w:tc>
          <w:tcPr>
            <w:tcW w:w="4361" w:type="dxa"/>
          </w:tcPr>
          <w:p w14:paraId="51049C1E" w14:textId="55359C15" w:rsidR="0028665A" w:rsidRPr="00EA1E11" w:rsidRDefault="0028665A" w:rsidP="0028665A">
            <w:pPr>
              <w:spacing w:line="360" w:lineRule="auto"/>
              <w:rPr>
                <w:szCs w:val="20"/>
              </w:rPr>
            </w:pPr>
            <w:r w:rsidRPr="00797556">
              <w:rPr>
                <w:sz w:val="24"/>
                <w:szCs w:val="28"/>
              </w:rPr>
              <w:t>Leverandør:</w:t>
            </w:r>
          </w:p>
        </w:tc>
        <w:tc>
          <w:tcPr>
            <w:tcW w:w="4961" w:type="dxa"/>
          </w:tcPr>
          <w:p w14:paraId="38E61D77" w14:textId="2F22EB3B" w:rsidR="0028665A" w:rsidRPr="00EA1E11" w:rsidRDefault="0028665A" w:rsidP="0028665A">
            <w:pPr>
              <w:spacing w:line="360" w:lineRule="auto"/>
              <w:rPr>
                <w:szCs w:val="20"/>
              </w:rPr>
            </w:pPr>
            <w:r w:rsidRPr="00797556">
              <w:rPr>
                <w:sz w:val="24"/>
                <w:szCs w:val="28"/>
                <w:highlight w:val="lightGray"/>
              </w:rPr>
              <w:t>[navn leverandør]</w:t>
            </w:r>
          </w:p>
        </w:tc>
      </w:tr>
    </w:tbl>
    <w:p w14:paraId="34B54E30" w14:textId="77777777" w:rsidR="00797556" w:rsidRDefault="00797556" w:rsidP="00797556">
      <w:pPr>
        <w:rPr>
          <w:b/>
          <w:bCs/>
          <w:highlight w:val="lightGray"/>
          <w:lang w:val="nn-NO"/>
        </w:rPr>
      </w:pPr>
    </w:p>
    <w:p w14:paraId="2A855E48" w14:textId="436C9F4F" w:rsidR="00797556" w:rsidRDefault="00797556" w:rsidP="00797556">
      <w:pPr>
        <w:rPr>
          <w:b/>
          <w:bCs/>
          <w:highlight w:val="lightGray"/>
          <w:lang w:val="nn-NO"/>
        </w:rPr>
      </w:pPr>
    </w:p>
    <w:p w14:paraId="54509C4D" w14:textId="220A0D3D" w:rsidR="0062325A" w:rsidRDefault="0062325A">
      <w:pPr>
        <w:rPr>
          <w:b/>
          <w:bCs/>
        </w:rPr>
      </w:pPr>
      <w:r>
        <w:rPr>
          <w:b/>
          <w:bCs/>
        </w:rPr>
        <w:br w:type="page"/>
      </w:r>
    </w:p>
    <w:p w14:paraId="76AA97C0" w14:textId="77777777" w:rsidR="00FF63EA" w:rsidRDefault="00FF63EA"/>
    <w:p w14:paraId="37672D88" w14:textId="58CA3187" w:rsidR="0062325A" w:rsidRPr="009D3F66" w:rsidRDefault="0062325A" w:rsidP="0062325A">
      <w:pPr>
        <w:rPr>
          <w:b/>
        </w:rPr>
      </w:pPr>
      <w:r w:rsidRPr="009D3F66">
        <w:rPr>
          <w:b/>
        </w:rPr>
        <w:t>Innholdsfortegnelse</w:t>
      </w:r>
    </w:p>
    <w:p w14:paraId="0C4A85A3" w14:textId="77777777" w:rsidR="0062325A" w:rsidRDefault="0062325A" w:rsidP="0062325A"/>
    <w:p w14:paraId="0BC15A1B" w14:textId="2BE8DDA1" w:rsidR="00EA59F5" w:rsidRDefault="0062325A">
      <w:pPr>
        <w:pStyle w:val="INNH1"/>
        <w:rPr>
          <w:rFonts w:asciiTheme="minorHAnsi" w:eastAsiaTheme="minorEastAsia" w:hAnsiTheme="minorHAnsi"/>
          <w:noProof/>
          <w:sz w:val="22"/>
          <w:lang w:eastAsia="nb-NO"/>
        </w:rPr>
      </w:pPr>
      <w:r>
        <w:fldChar w:fldCharType="begin"/>
      </w:r>
      <w:r>
        <w:instrText xml:space="preserve"> TOC \o "1-3" \h \z \u </w:instrText>
      </w:r>
      <w:r>
        <w:fldChar w:fldCharType="separate"/>
      </w:r>
      <w:hyperlink w:anchor="_Toc232709706" w:history="1">
        <w:r w:rsidR="00EA59F5" w:rsidRPr="00C9526E">
          <w:rPr>
            <w:rStyle w:val="Hyperkobling"/>
            <w:noProof/>
          </w:rPr>
          <w:t>1.</w:t>
        </w:r>
        <w:r w:rsidR="00EA59F5">
          <w:rPr>
            <w:rFonts w:asciiTheme="minorHAnsi" w:eastAsiaTheme="minorEastAsia" w:hAnsiTheme="minorHAnsi"/>
            <w:noProof/>
            <w:sz w:val="22"/>
            <w:lang w:eastAsia="nb-NO"/>
          </w:rPr>
          <w:tab/>
        </w:r>
        <w:r w:rsidR="00EA59F5" w:rsidRPr="00C9526E">
          <w:rPr>
            <w:rStyle w:val="Hyperkobling"/>
            <w:noProof/>
          </w:rPr>
          <w:t>Innledning</w:t>
        </w:r>
        <w:r w:rsidR="00EA59F5">
          <w:rPr>
            <w:noProof/>
            <w:webHidden/>
          </w:rPr>
          <w:tab/>
        </w:r>
        <w:r w:rsidR="00EA59F5">
          <w:rPr>
            <w:noProof/>
            <w:webHidden/>
          </w:rPr>
          <w:fldChar w:fldCharType="begin"/>
        </w:r>
        <w:r w:rsidR="00EA59F5">
          <w:rPr>
            <w:noProof/>
            <w:webHidden/>
          </w:rPr>
          <w:instrText xml:space="preserve"> PAGEREF _Toc232709706 \h </w:instrText>
        </w:r>
        <w:r w:rsidR="00EA59F5">
          <w:rPr>
            <w:noProof/>
            <w:webHidden/>
          </w:rPr>
        </w:r>
        <w:r w:rsidR="00EA59F5">
          <w:rPr>
            <w:noProof/>
            <w:webHidden/>
          </w:rPr>
          <w:fldChar w:fldCharType="separate"/>
        </w:r>
        <w:r w:rsidR="00EA59F5">
          <w:rPr>
            <w:noProof/>
            <w:webHidden/>
          </w:rPr>
          <w:t>3</w:t>
        </w:r>
        <w:r w:rsidR="00EA59F5">
          <w:rPr>
            <w:noProof/>
            <w:webHidden/>
          </w:rPr>
          <w:fldChar w:fldCharType="end"/>
        </w:r>
      </w:hyperlink>
    </w:p>
    <w:p w14:paraId="13AA6E11" w14:textId="465825F9" w:rsidR="00EA59F5" w:rsidRDefault="00453EB4">
      <w:pPr>
        <w:pStyle w:val="INNH1"/>
        <w:rPr>
          <w:rFonts w:asciiTheme="minorHAnsi" w:eastAsiaTheme="minorEastAsia" w:hAnsiTheme="minorHAnsi"/>
          <w:noProof/>
          <w:sz w:val="22"/>
          <w:lang w:eastAsia="nb-NO"/>
        </w:rPr>
      </w:pPr>
      <w:hyperlink w:anchor="_Toc232709707" w:history="1">
        <w:r w:rsidR="00EA59F5" w:rsidRPr="00C9526E">
          <w:rPr>
            <w:rStyle w:val="Hyperkobling"/>
            <w:noProof/>
          </w:rPr>
          <w:t>2.</w:t>
        </w:r>
        <w:r w:rsidR="00EA59F5">
          <w:rPr>
            <w:rFonts w:asciiTheme="minorHAnsi" w:eastAsiaTheme="minorEastAsia" w:hAnsiTheme="minorHAnsi"/>
            <w:noProof/>
            <w:sz w:val="22"/>
            <w:lang w:eastAsia="nb-NO"/>
          </w:rPr>
          <w:tab/>
        </w:r>
        <w:r w:rsidR="00EA59F5" w:rsidRPr="00C9526E">
          <w:rPr>
            <w:rStyle w:val="Hyperkobling"/>
            <w:noProof/>
          </w:rPr>
          <w:t>Administrative bestemmelser fra generell avtaletekst</w:t>
        </w:r>
        <w:r w:rsidR="00EA59F5">
          <w:rPr>
            <w:noProof/>
            <w:webHidden/>
          </w:rPr>
          <w:tab/>
        </w:r>
        <w:r w:rsidR="00EA59F5">
          <w:rPr>
            <w:noProof/>
            <w:webHidden/>
          </w:rPr>
          <w:fldChar w:fldCharType="begin"/>
        </w:r>
        <w:r w:rsidR="00EA59F5">
          <w:rPr>
            <w:noProof/>
            <w:webHidden/>
          </w:rPr>
          <w:instrText xml:space="preserve"> PAGEREF _Toc232709707 \h </w:instrText>
        </w:r>
        <w:r w:rsidR="00EA59F5">
          <w:rPr>
            <w:noProof/>
            <w:webHidden/>
          </w:rPr>
        </w:r>
        <w:r w:rsidR="00EA59F5">
          <w:rPr>
            <w:noProof/>
            <w:webHidden/>
          </w:rPr>
          <w:fldChar w:fldCharType="separate"/>
        </w:r>
        <w:r w:rsidR="00EA59F5">
          <w:rPr>
            <w:noProof/>
            <w:webHidden/>
          </w:rPr>
          <w:t>3</w:t>
        </w:r>
        <w:r w:rsidR="00EA59F5">
          <w:rPr>
            <w:noProof/>
            <w:webHidden/>
          </w:rPr>
          <w:fldChar w:fldCharType="end"/>
        </w:r>
      </w:hyperlink>
    </w:p>
    <w:p w14:paraId="0C4D34C2" w14:textId="3B0BE194" w:rsidR="00EA59F5" w:rsidRDefault="00453EB4">
      <w:pPr>
        <w:pStyle w:val="INNH2"/>
        <w:tabs>
          <w:tab w:val="left" w:pos="880"/>
          <w:tab w:val="right" w:leader="dot" w:pos="9062"/>
        </w:tabs>
        <w:rPr>
          <w:rFonts w:asciiTheme="minorHAnsi" w:eastAsiaTheme="minorEastAsia" w:hAnsiTheme="minorHAnsi"/>
          <w:noProof/>
          <w:sz w:val="22"/>
          <w:lang w:eastAsia="nb-NO"/>
        </w:rPr>
      </w:pPr>
      <w:hyperlink w:anchor="_Toc232709708" w:history="1">
        <w:r w:rsidR="00EA59F5" w:rsidRPr="00C9526E">
          <w:rPr>
            <w:rStyle w:val="Hyperkobling"/>
            <w:noProof/>
            <w14:scene3d>
              <w14:camera w14:prst="orthographicFront"/>
              <w14:lightRig w14:rig="threePt" w14:dir="t">
                <w14:rot w14:lat="0" w14:lon="0" w14:rev="0"/>
              </w14:lightRig>
            </w14:scene3d>
          </w:rPr>
          <w:t>2.1.</w:t>
        </w:r>
        <w:r w:rsidR="00EA59F5">
          <w:rPr>
            <w:rFonts w:asciiTheme="minorHAnsi" w:eastAsiaTheme="minorEastAsia" w:hAnsiTheme="minorHAnsi"/>
            <w:noProof/>
            <w:sz w:val="22"/>
            <w:lang w:eastAsia="nb-NO"/>
          </w:rPr>
          <w:tab/>
        </w:r>
        <w:r w:rsidR="00EA59F5" w:rsidRPr="00C9526E">
          <w:rPr>
            <w:rStyle w:val="Hyperkobling"/>
            <w:noProof/>
          </w:rPr>
          <w:t>Varighet</w:t>
        </w:r>
        <w:r w:rsidR="00EA59F5">
          <w:rPr>
            <w:noProof/>
            <w:webHidden/>
          </w:rPr>
          <w:tab/>
        </w:r>
        <w:r w:rsidR="00EA59F5">
          <w:rPr>
            <w:noProof/>
            <w:webHidden/>
          </w:rPr>
          <w:fldChar w:fldCharType="begin"/>
        </w:r>
        <w:r w:rsidR="00EA59F5">
          <w:rPr>
            <w:noProof/>
            <w:webHidden/>
          </w:rPr>
          <w:instrText xml:space="preserve"> PAGEREF _Toc232709708 \h </w:instrText>
        </w:r>
        <w:r w:rsidR="00EA59F5">
          <w:rPr>
            <w:noProof/>
            <w:webHidden/>
          </w:rPr>
        </w:r>
        <w:r w:rsidR="00EA59F5">
          <w:rPr>
            <w:noProof/>
            <w:webHidden/>
          </w:rPr>
          <w:fldChar w:fldCharType="separate"/>
        </w:r>
        <w:r w:rsidR="00EA59F5">
          <w:rPr>
            <w:noProof/>
            <w:webHidden/>
          </w:rPr>
          <w:t>3</w:t>
        </w:r>
        <w:r w:rsidR="00EA59F5">
          <w:rPr>
            <w:noProof/>
            <w:webHidden/>
          </w:rPr>
          <w:fldChar w:fldCharType="end"/>
        </w:r>
      </w:hyperlink>
    </w:p>
    <w:p w14:paraId="08ED9AE5" w14:textId="31EC8EF8" w:rsidR="00EA59F5" w:rsidRDefault="00453EB4">
      <w:pPr>
        <w:pStyle w:val="INNH2"/>
        <w:tabs>
          <w:tab w:val="left" w:pos="880"/>
          <w:tab w:val="right" w:leader="dot" w:pos="9062"/>
        </w:tabs>
        <w:rPr>
          <w:rFonts w:asciiTheme="minorHAnsi" w:eastAsiaTheme="minorEastAsia" w:hAnsiTheme="minorHAnsi"/>
          <w:noProof/>
          <w:sz w:val="22"/>
          <w:lang w:eastAsia="nb-NO"/>
        </w:rPr>
      </w:pPr>
      <w:hyperlink w:anchor="_Toc232709709" w:history="1">
        <w:r w:rsidR="00EA59F5" w:rsidRPr="00C9526E">
          <w:rPr>
            <w:rStyle w:val="Hyperkobling"/>
            <w:noProof/>
            <w14:scene3d>
              <w14:camera w14:prst="orthographicFront"/>
              <w14:lightRig w14:rig="threePt" w14:dir="t">
                <w14:rot w14:lat="0" w14:lon="0" w14:rev="0"/>
              </w14:lightRig>
            </w14:scene3d>
          </w:rPr>
          <w:t>2.2.</w:t>
        </w:r>
        <w:r w:rsidR="00EA59F5">
          <w:rPr>
            <w:rFonts w:asciiTheme="minorHAnsi" w:eastAsiaTheme="minorEastAsia" w:hAnsiTheme="minorHAnsi"/>
            <w:noProof/>
            <w:sz w:val="22"/>
            <w:lang w:eastAsia="nb-NO"/>
          </w:rPr>
          <w:tab/>
        </w:r>
        <w:r w:rsidR="00EA59F5" w:rsidRPr="00C9526E">
          <w:rPr>
            <w:rStyle w:val="Hyperkobling"/>
            <w:noProof/>
          </w:rPr>
          <w:t>Partenes representanter</w:t>
        </w:r>
        <w:r w:rsidR="00EA59F5">
          <w:rPr>
            <w:noProof/>
            <w:webHidden/>
          </w:rPr>
          <w:tab/>
        </w:r>
        <w:r w:rsidR="00EA59F5">
          <w:rPr>
            <w:noProof/>
            <w:webHidden/>
          </w:rPr>
          <w:fldChar w:fldCharType="begin"/>
        </w:r>
        <w:r w:rsidR="00EA59F5">
          <w:rPr>
            <w:noProof/>
            <w:webHidden/>
          </w:rPr>
          <w:instrText xml:space="preserve"> PAGEREF _Toc232709709 \h </w:instrText>
        </w:r>
        <w:r w:rsidR="00EA59F5">
          <w:rPr>
            <w:noProof/>
            <w:webHidden/>
          </w:rPr>
        </w:r>
        <w:r w:rsidR="00EA59F5">
          <w:rPr>
            <w:noProof/>
            <w:webHidden/>
          </w:rPr>
          <w:fldChar w:fldCharType="separate"/>
        </w:r>
        <w:r w:rsidR="00EA59F5">
          <w:rPr>
            <w:noProof/>
            <w:webHidden/>
          </w:rPr>
          <w:t>3</w:t>
        </w:r>
        <w:r w:rsidR="00EA59F5">
          <w:rPr>
            <w:noProof/>
            <w:webHidden/>
          </w:rPr>
          <w:fldChar w:fldCharType="end"/>
        </w:r>
      </w:hyperlink>
    </w:p>
    <w:p w14:paraId="1E5C014F" w14:textId="48F16B60" w:rsidR="00EA59F5" w:rsidRDefault="00453EB4">
      <w:pPr>
        <w:pStyle w:val="INNH2"/>
        <w:tabs>
          <w:tab w:val="left" w:pos="880"/>
          <w:tab w:val="right" w:leader="dot" w:pos="9062"/>
        </w:tabs>
        <w:rPr>
          <w:rFonts w:asciiTheme="minorHAnsi" w:eastAsiaTheme="minorEastAsia" w:hAnsiTheme="minorHAnsi"/>
          <w:noProof/>
          <w:sz w:val="22"/>
          <w:lang w:eastAsia="nb-NO"/>
        </w:rPr>
      </w:pPr>
      <w:hyperlink w:anchor="_Toc232709710" w:history="1">
        <w:r w:rsidR="00EA59F5" w:rsidRPr="00C9526E">
          <w:rPr>
            <w:rStyle w:val="Hyperkobling"/>
            <w:noProof/>
            <w14:scene3d>
              <w14:camera w14:prst="orthographicFront"/>
              <w14:lightRig w14:rig="threePt" w14:dir="t">
                <w14:rot w14:lat="0" w14:lon="0" w14:rev="0"/>
              </w14:lightRig>
            </w14:scene3d>
          </w:rPr>
          <w:t>2.3.</w:t>
        </w:r>
        <w:r w:rsidR="00EA59F5">
          <w:rPr>
            <w:rFonts w:asciiTheme="minorHAnsi" w:eastAsiaTheme="minorEastAsia" w:hAnsiTheme="minorHAnsi"/>
            <w:noProof/>
            <w:sz w:val="22"/>
            <w:lang w:eastAsia="nb-NO"/>
          </w:rPr>
          <w:tab/>
        </w:r>
        <w:r w:rsidR="00EA59F5" w:rsidRPr="00C9526E">
          <w:rPr>
            <w:rStyle w:val="Hyperkobling"/>
            <w:noProof/>
          </w:rPr>
          <w:t>Leverandørens plikt til å svare på henvendelser</w:t>
        </w:r>
        <w:r w:rsidR="00EA59F5">
          <w:rPr>
            <w:noProof/>
            <w:webHidden/>
          </w:rPr>
          <w:tab/>
        </w:r>
        <w:r w:rsidR="00EA59F5">
          <w:rPr>
            <w:noProof/>
            <w:webHidden/>
          </w:rPr>
          <w:fldChar w:fldCharType="begin"/>
        </w:r>
        <w:r w:rsidR="00EA59F5">
          <w:rPr>
            <w:noProof/>
            <w:webHidden/>
          </w:rPr>
          <w:instrText xml:space="preserve"> PAGEREF _Toc232709710 \h </w:instrText>
        </w:r>
        <w:r w:rsidR="00EA59F5">
          <w:rPr>
            <w:noProof/>
            <w:webHidden/>
          </w:rPr>
        </w:r>
        <w:r w:rsidR="00EA59F5">
          <w:rPr>
            <w:noProof/>
            <w:webHidden/>
          </w:rPr>
          <w:fldChar w:fldCharType="separate"/>
        </w:r>
        <w:r w:rsidR="00EA59F5">
          <w:rPr>
            <w:noProof/>
            <w:webHidden/>
          </w:rPr>
          <w:t>4</w:t>
        </w:r>
        <w:r w:rsidR="00EA59F5">
          <w:rPr>
            <w:noProof/>
            <w:webHidden/>
          </w:rPr>
          <w:fldChar w:fldCharType="end"/>
        </w:r>
      </w:hyperlink>
    </w:p>
    <w:p w14:paraId="4AAAFD6E" w14:textId="177AE9D6" w:rsidR="00EA59F5" w:rsidRDefault="00453EB4">
      <w:pPr>
        <w:pStyle w:val="INNH2"/>
        <w:tabs>
          <w:tab w:val="left" w:pos="880"/>
          <w:tab w:val="right" w:leader="dot" w:pos="9062"/>
        </w:tabs>
        <w:rPr>
          <w:rFonts w:asciiTheme="minorHAnsi" w:eastAsiaTheme="minorEastAsia" w:hAnsiTheme="minorHAnsi"/>
          <w:noProof/>
          <w:sz w:val="22"/>
          <w:lang w:eastAsia="nb-NO"/>
        </w:rPr>
      </w:pPr>
      <w:hyperlink w:anchor="_Toc232709711" w:history="1">
        <w:r w:rsidR="00EA59F5" w:rsidRPr="00C9526E">
          <w:rPr>
            <w:rStyle w:val="Hyperkobling"/>
            <w:noProof/>
            <w14:scene3d>
              <w14:camera w14:prst="orthographicFront"/>
              <w14:lightRig w14:rig="threePt" w14:dir="t">
                <w14:rot w14:lat="0" w14:lon="0" w14:rev="0"/>
              </w14:lightRig>
            </w14:scene3d>
          </w:rPr>
          <w:t>2.4.</w:t>
        </w:r>
        <w:r w:rsidR="00EA59F5">
          <w:rPr>
            <w:rFonts w:asciiTheme="minorHAnsi" w:eastAsiaTheme="minorEastAsia" w:hAnsiTheme="minorHAnsi"/>
            <w:noProof/>
            <w:sz w:val="22"/>
            <w:lang w:eastAsia="nb-NO"/>
          </w:rPr>
          <w:tab/>
        </w:r>
        <w:r w:rsidR="00EA59F5" w:rsidRPr="00C9526E">
          <w:rPr>
            <w:rStyle w:val="Hyperkobling"/>
            <w:noProof/>
          </w:rPr>
          <w:t>Samarbeid</w:t>
        </w:r>
        <w:r w:rsidR="00EA59F5">
          <w:rPr>
            <w:noProof/>
            <w:webHidden/>
          </w:rPr>
          <w:tab/>
        </w:r>
        <w:r w:rsidR="00EA59F5">
          <w:rPr>
            <w:noProof/>
            <w:webHidden/>
          </w:rPr>
          <w:fldChar w:fldCharType="begin"/>
        </w:r>
        <w:r w:rsidR="00EA59F5">
          <w:rPr>
            <w:noProof/>
            <w:webHidden/>
          </w:rPr>
          <w:instrText xml:space="preserve"> PAGEREF _Toc232709711 \h </w:instrText>
        </w:r>
        <w:r w:rsidR="00EA59F5">
          <w:rPr>
            <w:noProof/>
            <w:webHidden/>
          </w:rPr>
        </w:r>
        <w:r w:rsidR="00EA59F5">
          <w:rPr>
            <w:noProof/>
            <w:webHidden/>
          </w:rPr>
          <w:fldChar w:fldCharType="separate"/>
        </w:r>
        <w:r w:rsidR="00EA59F5">
          <w:rPr>
            <w:noProof/>
            <w:webHidden/>
          </w:rPr>
          <w:t>4</w:t>
        </w:r>
        <w:r w:rsidR="00EA59F5">
          <w:rPr>
            <w:noProof/>
            <w:webHidden/>
          </w:rPr>
          <w:fldChar w:fldCharType="end"/>
        </w:r>
      </w:hyperlink>
    </w:p>
    <w:p w14:paraId="1CC9349D" w14:textId="28A20D4A" w:rsidR="00EA59F5" w:rsidRDefault="00453EB4">
      <w:pPr>
        <w:pStyle w:val="INNH3"/>
        <w:tabs>
          <w:tab w:val="left" w:pos="1320"/>
          <w:tab w:val="right" w:leader="dot" w:pos="9062"/>
        </w:tabs>
        <w:rPr>
          <w:rFonts w:asciiTheme="minorHAnsi" w:eastAsiaTheme="minorEastAsia" w:hAnsiTheme="minorHAnsi"/>
          <w:noProof/>
          <w:sz w:val="22"/>
          <w:lang w:eastAsia="nb-NO"/>
        </w:rPr>
      </w:pPr>
      <w:hyperlink w:anchor="_Toc232709712" w:history="1">
        <w:r w:rsidR="00EA59F5" w:rsidRPr="00C9526E">
          <w:rPr>
            <w:rStyle w:val="Hyperkobling"/>
            <w:noProof/>
          </w:rPr>
          <w:t>2.4.1.</w:t>
        </w:r>
        <w:r w:rsidR="00EA59F5">
          <w:rPr>
            <w:rFonts w:asciiTheme="minorHAnsi" w:eastAsiaTheme="minorEastAsia" w:hAnsiTheme="minorHAnsi"/>
            <w:noProof/>
            <w:sz w:val="22"/>
            <w:lang w:eastAsia="nb-NO"/>
          </w:rPr>
          <w:tab/>
        </w:r>
        <w:r w:rsidR="00EA59F5" w:rsidRPr="00C9526E">
          <w:rPr>
            <w:rStyle w:val="Hyperkobling"/>
            <w:noProof/>
          </w:rPr>
          <w:t>Planlegging av montering/installering av PBS</w:t>
        </w:r>
        <w:r w:rsidR="00EA59F5">
          <w:rPr>
            <w:noProof/>
            <w:webHidden/>
          </w:rPr>
          <w:tab/>
        </w:r>
        <w:r w:rsidR="00EA59F5">
          <w:rPr>
            <w:noProof/>
            <w:webHidden/>
          </w:rPr>
          <w:fldChar w:fldCharType="begin"/>
        </w:r>
        <w:r w:rsidR="00EA59F5">
          <w:rPr>
            <w:noProof/>
            <w:webHidden/>
          </w:rPr>
          <w:instrText xml:space="preserve"> PAGEREF _Toc232709712 \h </w:instrText>
        </w:r>
        <w:r w:rsidR="00EA59F5">
          <w:rPr>
            <w:noProof/>
            <w:webHidden/>
          </w:rPr>
        </w:r>
        <w:r w:rsidR="00EA59F5">
          <w:rPr>
            <w:noProof/>
            <w:webHidden/>
          </w:rPr>
          <w:fldChar w:fldCharType="separate"/>
        </w:r>
        <w:r w:rsidR="00EA59F5">
          <w:rPr>
            <w:noProof/>
            <w:webHidden/>
          </w:rPr>
          <w:t>4</w:t>
        </w:r>
        <w:r w:rsidR="00EA59F5">
          <w:rPr>
            <w:noProof/>
            <w:webHidden/>
          </w:rPr>
          <w:fldChar w:fldCharType="end"/>
        </w:r>
      </w:hyperlink>
    </w:p>
    <w:p w14:paraId="6DF421BB" w14:textId="2DD09142" w:rsidR="00EA59F5" w:rsidRDefault="00453EB4">
      <w:pPr>
        <w:pStyle w:val="INNH3"/>
        <w:tabs>
          <w:tab w:val="left" w:pos="1320"/>
          <w:tab w:val="right" w:leader="dot" w:pos="9062"/>
        </w:tabs>
        <w:rPr>
          <w:rFonts w:asciiTheme="minorHAnsi" w:eastAsiaTheme="minorEastAsia" w:hAnsiTheme="minorHAnsi"/>
          <w:noProof/>
          <w:sz w:val="22"/>
          <w:lang w:eastAsia="nb-NO"/>
        </w:rPr>
      </w:pPr>
      <w:hyperlink w:anchor="_Toc232709713" w:history="1">
        <w:r w:rsidR="00EA59F5" w:rsidRPr="00C9526E">
          <w:rPr>
            <w:rStyle w:val="Hyperkobling"/>
            <w:noProof/>
          </w:rPr>
          <w:t>2.4.2.</w:t>
        </w:r>
        <w:r w:rsidR="00EA59F5">
          <w:rPr>
            <w:rFonts w:asciiTheme="minorHAnsi" w:eastAsiaTheme="minorEastAsia" w:hAnsiTheme="minorHAnsi"/>
            <w:noProof/>
            <w:sz w:val="22"/>
            <w:lang w:eastAsia="nb-NO"/>
          </w:rPr>
          <w:tab/>
        </w:r>
        <w:r w:rsidR="00EA59F5" w:rsidRPr="00C9526E">
          <w:rPr>
            <w:rStyle w:val="Hyperkobling"/>
            <w:noProof/>
          </w:rPr>
          <w:t>Møter</w:t>
        </w:r>
        <w:r w:rsidR="00EA59F5">
          <w:rPr>
            <w:noProof/>
            <w:webHidden/>
          </w:rPr>
          <w:tab/>
        </w:r>
        <w:r w:rsidR="00EA59F5">
          <w:rPr>
            <w:noProof/>
            <w:webHidden/>
          </w:rPr>
          <w:fldChar w:fldCharType="begin"/>
        </w:r>
        <w:r w:rsidR="00EA59F5">
          <w:rPr>
            <w:noProof/>
            <w:webHidden/>
          </w:rPr>
          <w:instrText xml:space="preserve"> PAGEREF _Toc232709713 \h </w:instrText>
        </w:r>
        <w:r w:rsidR="00EA59F5">
          <w:rPr>
            <w:noProof/>
            <w:webHidden/>
          </w:rPr>
        </w:r>
        <w:r w:rsidR="00EA59F5">
          <w:rPr>
            <w:noProof/>
            <w:webHidden/>
          </w:rPr>
          <w:fldChar w:fldCharType="separate"/>
        </w:r>
        <w:r w:rsidR="00EA59F5">
          <w:rPr>
            <w:noProof/>
            <w:webHidden/>
          </w:rPr>
          <w:t>5</w:t>
        </w:r>
        <w:r w:rsidR="00EA59F5">
          <w:rPr>
            <w:noProof/>
            <w:webHidden/>
          </w:rPr>
          <w:fldChar w:fldCharType="end"/>
        </w:r>
      </w:hyperlink>
    </w:p>
    <w:p w14:paraId="49BEF3B3" w14:textId="683BDA88" w:rsidR="00EA59F5" w:rsidRDefault="00453EB4">
      <w:pPr>
        <w:pStyle w:val="INNH2"/>
        <w:tabs>
          <w:tab w:val="left" w:pos="880"/>
          <w:tab w:val="right" w:leader="dot" w:pos="9062"/>
        </w:tabs>
        <w:rPr>
          <w:rFonts w:asciiTheme="minorHAnsi" w:eastAsiaTheme="minorEastAsia" w:hAnsiTheme="minorHAnsi"/>
          <w:noProof/>
          <w:sz w:val="22"/>
          <w:lang w:eastAsia="nb-NO"/>
        </w:rPr>
      </w:pPr>
      <w:hyperlink w:anchor="_Toc232709714" w:history="1">
        <w:r w:rsidR="00EA59F5" w:rsidRPr="00C9526E">
          <w:rPr>
            <w:rStyle w:val="Hyperkobling"/>
            <w:noProof/>
            <w14:scene3d>
              <w14:camera w14:prst="orthographicFront"/>
              <w14:lightRig w14:rig="threePt" w14:dir="t">
                <w14:rot w14:lat="0" w14:lon="0" w14:rev="0"/>
              </w14:lightRig>
            </w14:scene3d>
          </w:rPr>
          <w:t>2.5.</w:t>
        </w:r>
        <w:r w:rsidR="00EA59F5">
          <w:rPr>
            <w:rFonts w:asciiTheme="minorHAnsi" w:eastAsiaTheme="minorEastAsia" w:hAnsiTheme="minorHAnsi"/>
            <w:noProof/>
            <w:sz w:val="22"/>
            <w:lang w:eastAsia="nb-NO"/>
          </w:rPr>
          <w:tab/>
        </w:r>
        <w:r w:rsidR="00EA59F5" w:rsidRPr="00C9526E">
          <w:rPr>
            <w:rStyle w:val="Hyperkobling"/>
            <w:noProof/>
          </w:rPr>
          <w:t>Leverandørens adresse for mottak av Kundens avropsforespørsler</w:t>
        </w:r>
        <w:r w:rsidR="00EA59F5">
          <w:rPr>
            <w:noProof/>
            <w:webHidden/>
          </w:rPr>
          <w:tab/>
        </w:r>
        <w:r w:rsidR="00EA59F5">
          <w:rPr>
            <w:noProof/>
            <w:webHidden/>
          </w:rPr>
          <w:fldChar w:fldCharType="begin"/>
        </w:r>
        <w:r w:rsidR="00EA59F5">
          <w:rPr>
            <w:noProof/>
            <w:webHidden/>
          </w:rPr>
          <w:instrText xml:space="preserve"> PAGEREF _Toc232709714 \h </w:instrText>
        </w:r>
        <w:r w:rsidR="00EA59F5">
          <w:rPr>
            <w:noProof/>
            <w:webHidden/>
          </w:rPr>
        </w:r>
        <w:r w:rsidR="00EA59F5">
          <w:rPr>
            <w:noProof/>
            <w:webHidden/>
          </w:rPr>
          <w:fldChar w:fldCharType="separate"/>
        </w:r>
        <w:r w:rsidR="00EA59F5">
          <w:rPr>
            <w:noProof/>
            <w:webHidden/>
          </w:rPr>
          <w:t>5</w:t>
        </w:r>
        <w:r w:rsidR="00EA59F5">
          <w:rPr>
            <w:noProof/>
            <w:webHidden/>
          </w:rPr>
          <w:fldChar w:fldCharType="end"/>
        </w:r>
      </w:hyperlink>
    </w:p>
    <w:p w14:paraId="3D98021A" w14:textId="6747841D" w:rsidR="00EA59F5" w:rsidRDefault="00453EB4">
      <w:pPr>
        <w:pStyle w:val="INNH2"/>
        <w:tabs>
          <w:tab w:val="left" w:pos="880"/>
          <w:tab w:val="right" w:leader="dot" w:pos="9062"/>
        </w:tabs>
        <w:rPr>
          <w:rFonts w:asciiTheme="minorHAnsi" w:eastAsiaTheme="minorEastAsia" w:hAnsiTheme="minorHAnsi"/>
          <w:noProof/>
          <w:sz w:val="22"/>
          <w:lang w:eastAsia="nb-NO"/>
        </w:rPr>
      </w:pPr>
      <w:hyperlink w:anchor="_Toc232709715" w:history="1">
        <w:r w:rsidR="00EA59F5" w:rsidRPr="00C9526E">
          <w:rPr>
            <w:rStyle w:val="Hyperkobling"/>
            <w:noProof/>
            <w14:scene3d>
              <w14:camera w14:prst="orthographicFront"/>
              <w14:lightRig w14:rig="threePt" w14:dir="t">
                <w14:rot w14:lat="0" w14:lon="0" w14:rev="0"/>
              </w14:lightRig>
            </w14:scene3d>
          </w:rPr>
          <w:t>2.6.</w:t>
        </w:r>
        <w:r w:rsidR="00EA59F5">
          <w:rPr>
            <w:rFonts w:asciiTheme="minorHAnsi" w:eastAsiaTheme="minorEastAsia" w:hAnsiTheme="minorHAnsi"/>
            <w:noProof/>
            <w:sz w:val="22"/>
            <w:lang w:eastAsia="nb-NO"/>
          </w:rPr>
          <w:tab/>
        </w:r>
        <w:r w:rsidR="00EA59F5" w:rsidRPr="00C9526E">
          <w:rPr>
            <w:rStyle w:val="Hyperkobling"/>
            <w:noProof/>
          </w:rPr>
          <w:t>Nye versjoner og/eller modeller av Leverandørens opprinnelig tilbudte ytelser</w:t>
        </w:r>
        <w:r w:rsidR="00EA59F5">
          <w:rPr>
            <w:noProof/>
            <w:webHidden/>
          </w:rPr>
          <w:tab/>
        </w:r>
        <w:r w:rsidR="00EA59F5">
          <w:rPr>
            <w:noProof/>
            <w:webHidden/>
          </w:rPr>
          <w:fldChar w:fldCharType="begin"/>
        </w:r>
        <w:r w:rsidR="00EA59F5">
          <w:rPr>
            <w:noProof/>
            <w:webHidden/>
          </w:rPr>
          <w:instrText xml:space="preserve"> PAGEREF _Toc232709715 \h </w:instrText>
        </w:r>
        <w:r w:rsidR="00EA59F5">
          <w:rPr>
            <w:noProof/>
            <w:webHidden/>
          </w:rPr>
        </w:r>
        <w:r w:rsidR="00EA59F5">
          <w:rPr>
            <w:noProof/>
            <w:webHidden/>
          </w:rPr>
          <w:fldChar w:fldCharType="separate"/>
        </w:r>
        <w:r w:rsidR="00EA59F5">
          <w:rPr>
            <w:noProof/>
            <w:webHidden/>
          </w:rPr>
          <w:t>5</w:t>
        </w:r>
        <w:r w:rsidR="00EA59F5">
          <w:rPr>
            <w:noProof/>
            <w:webHidden/>
          </w:rPr>
          <w:fldChar w:fldCharType="end"/>
        </w:r>
      </w:hyperlink>
    </w:p>
    <w:p w14:paraId="0B9584C0" w14:textId="3B71742D" w:rsidR="00EA59F5" w:rsidRDefault="00453EB4">
      <w:pPr>
        <w:pStyle w:val="INNH2"/>
        <w:tabs>
          <w:tab w:val="left" w:pos="880"/>
          <w:tab w:val="right" w:leader="dot" w:pos="9062"/>
        </w:tabs>
        <w:rPr>
          <w:rFonts w:asciiTheme="minorHAnsi" w:eastAsiaTheme="minorEastAsia" w:hAnsiTheme="minorHAnsi"/>
          <w:noProof/>
          <w:sz w:val="22"/>
          <w:lang w:eastAsia="nb-NO"/>
        </w:rPr>
      </w:pPr>
      <w:hyperlink w:anchor="_Toc232709716" w:history="1">
        <w:r w:rsidR="00EA59F5" w:rsidRPr="00C9526E">
          <w:rPr>
            <w:rStyle w:val="Hyperkobling"/>
            <w:noProof/>
            <w14:scene3d>
              <w14:camera w14:prst="orthographicFront"/>
              <w14:lightRig w14:rig="threePt" w14:dir="t">
                <w14:rot w14:lat="0" w14:lon="0" w14:rev="0"/>
              </w14:lightRig>
            </w14:scene3d>
          </w:rPr>
          <w:t>2.7.</w:t>
        </w:r>
        <w:r w:rsidR="00EA59F5">
          <w:rPr>
            <w:rFonts w:asciiTheme="minorHAnsi" w:eastAsiaTheme="minorEastAsia" w:hAnsiTheme="minorHAnsi"/>
            <w:noProof/>
            <w:sz w:val="22"/>
            <w:lang w:eastAsia="nb-NO"/>
          </w:rPr>
          <w:tab/>
        </w:r>
        <w:r w:rsidR="00EA59F5" w:rsidRPr="00C9526E">
          <w:rPr>
            <w:rStyle w:val="Hyperkobling"/>
            <w:noProof/>
          </w:rPr>
          <w:t>Nye produkter og ny teknologi</w:t>
        </w:r>
        <w:r w:rsidR="00EA59F5">
          <w:rPr>
            <w:noProof/>
            <w:webHidden/>
          </w:rPr>
          <w:tab/>
        </w:r>
        <w:r w:rsidR="00EA59F5">
          <w:rPr>
            <w:noProof/>
            <w:webHidden/>
          </w:rPr>
          <w:fldChar w:fldCharType="begin"/>
        </w:r>
        <w:r w:rsidR="00EA59F5">
          <w:rPr>
            <w:noProof/>
            <w:webHidden/>
          </w:rPr>
          <w:instrText xml:space="preserve"> PAGEREF _Toc232709716 \h </w:instrText>
        </w:r>
        <w:r w:rsidR="00EA59F5">
          <w:rPr>
            <w:noProof/>
            <w:webHidden/>
          </w:rPr>
        </w:r>
        <w:r w:rsidR="00EA59F5">
          <w:rPr>
            <w:noProof/>
            <w:webHidden/>
          </w:rPr>
          <w:fldChar w:fldCharType="separate"/>
        </w:r>
        <w:r w:rsidR="00EA59F5">
          <w:rPr>
            <w:noProof/>
            <w:webHidden/>
          </w:rPr>
          <w:t>5</w:t>
        </w:r>
        <w:r w:rsidR="00EA59F5">
          <w:rPr>
            <w:noProof/>
            <w:webHidden/>
          </w:rPr>
          <w:fldChar w:fldCharType="end"/>
        </w:r>
      </w:hyperlink>
    </w:p>
    <w:p w14:paraId="02128369" w14:textId="3BE08EE9" w:rsidR="00EA59F5" w:rsidRDefault="00453EB4">
      <w:pPr>
        <w:pStyle w:val="INNH2"/>
        <w:tabs>
          <w:tab w:val="left" w:pos="880"/>
          <w:tab w:val="right" w:leader="dot" w:pos="9062"/>
        </w:tabs>
        <w:rPr>
          <w:rFonts w:asciiTheme="minorHAnsi" w:eastAsiaTheme="minorEastAsia" w:hAnsiTheme="minorHAnsi"/>
          <w:noProof/>
          <w:sz w:val="22"/>
          <w:lang w:eastAsia="nb-NO"/>
        </w:rPr>
      </w:pPr>
      <w:hyperlink w:anchor="_Toc232709717" w:history="1">
        <w:r w:rsidR="00EA59F5" w:rsidRPr="00C9526E">
          <w:rPr>
            <w:rStyle w:val="Hyperkobling"/>
            <w:noProof/>
            <w14:scene3d>
              <w14:camera w14:prst="orthographicFront"/>
              <w14:lightRig w14:rig="threePt" w14:dir="t">
                <w14:rot w14:lat="0" w14:lon="0" w14:rev="0"/>
              </w14:lightRig>
            </w14:scene3d>
          </w:rPr>
          <w:t>2.8.</w:t>
        </w:r>
        <w:r w:rsidR="00EA59F5">
          <w:rPr>
            <w:rFonts w:asciiTheme="minorHAnsi" w:eastAsiaTheme="minorEastAsia" w:hAnsiTheme="minorHAnsi"/>
            <w:noProof/>
            <w:sz w:val="22"/>
            <w:lang w:eastAsia="nb-NO"/>
          </w:rPr>
          <w:tab/>
        </w:r>
        <w:r w:rsidR="00EA59F5" w:rsidRPr="00C9526E">
          <w:rPr>
            <w:rStyle w:val="Hyperkobling"/>
            <w:noProof/>
          </w:rPr>
          <w:t>Varsling av uønskede hendelser</w:t>
        </w:r>
        <w:r w:rsidR="00EA59F5">
          <w:rPr>
            <w:noProof/>
            <w:webHidden/>
          </w:rPr>
          <w:tab/>
        </w:r>
        <w:r w:rsidR="00EA59F5">
          <w:rPr>
            <w:noProof/>
            <w:webHidden/>
          </w:rPr>
          <w:fldChar w:fldCharType="begin"/>
        </w:r>
        <w:r w:rsidR="00EA59F5">
          <w:rPr>
            <w:noProof/>
            <w:webHidden/>
          </w:rPr>
          <w:instrText xml:space="preserve"> PAGEREF _Toc232709717 \h </w:instrText>
        </w:r>
        <w:r w:rsidR="00EA59F5">
          <w:rPr>
            <w:noProof/>
            <w:webHidden/>
          </w:rPr>
        </w:r>
        <w:r w:rsidR="00EA59F5">
          <w:rPr>
            <w:noProof/>
            <w:webHidden/>
          </w:rPr>
          <w:fldChar w:fldCharType="separate"/>
        </w:r>
        <w:r w:rsidR="00EA59F5">
          <w:rPr>
            <w:noProof/>
            <w:webHidden/>
          </w:rPr>
          <w:t>6</w:t>
        </w:r>
        <w:r w:rsidR="00EA59F5">
          <w:rPr>
            <w:noProof/>
            <w:webHidden/>
          </w:rPr>
          <w:fldChar w:fldCharType="end"/>
        </w:r>
      </w:hyperlink>
    </w:p>
    <w:p w14:paraId="1B47F577" w14:textId="6EE2D19C" w:rsidR="00EA59F5" w:rsidRDefault="00453EB4">
      <w:pPr>
        <w:pStyle w:val="INNH2"/>
        <w:tabs>
          <w:tab w:val="left" w:pos="880"/>
          <w:tab w:val="right" w:leader="dot" w:pos="9062"/>
        </w:tabs>
        <w:rPr>
          <w:rFonts w:asciiTheme="minorHAnsi" w:eastAsiaTheme="minorEastAsia" w:hAnsiTheme="minorHAnsi"/>
          <w:noProof/>
          <w:sz w:val="22"/>
          <w:lang w:eastAsia="nb-NO"/>
        </w:rPr>
      </w:pPr>
      <w:hyperlink w:anchor="_Toc232709718" w:history="1">
        <w:r w:rsidR="00EA59F5" w:rsidRPr="00C9526E">
          <w:rPr>
            <w:rStyle w:val="Hyperkobling"/>
            <w:noProof/>
            <w14:scene3d>
              <w14:camera w14:prst="orthographicFront"/>
              <w14:lightRig w14:rig="threePt" w14:dir="t">
                <w14:rot w14:lat="0" w14:lon="0" w14:rev="0"/>
              </w14:lightRig>
            </w14:scene3d>
          </w:rPr>
          <w:t>2.9.</w:t>
        </w:r>
        <w:r w:rsidR="00EA59F5">
          <w:rPr>
            <w:rFonts w:asciiTheme="minorHAnsi" w:eastAsiaTheme="minorEastAsia" w:hAnsiTheme="minorHAnsi"/>
            <w:noProof/>
            <w:sz w:val="22"/>
            <w:lang w:eastAsia="nb-NO"/>
          </w:rPr>
          <w:tab/>
        </w:r>
        <w:r w:rsidR="00EA59F5" w:rsidRPr="00C9526E">
          <w:rPr>
            <w:rStyle w:val="Hyperkobling"/>
            <w:noProof/>
          </w:rPr>
          <w:t>Tid og sted for Leverandørens ytelse</w:t>
        </w:r>
        <w:r w:rsidR="00EA59F5">
          <w:rPr>
            <w:noProof/>
            <w:webHidden/>
          </w:rPr>
          <w:tab/>
        </w:r>
        <w:r w:rsidR="00EA59F5">
          <w:rPr>
            <w:noProof/>
            <w:webHidden/>
          </w:rPr>
          <w:fldChar w:fldCharType="begin"/>
        </w:r>
        <w:r w:rsidR="00EA59F5">
          <w:rPr>
            <w:noProof/>
            <w:webHidden/>
          </w:rPr>
          <w:instrText xml:space="preserve"> PAGEREF _Toc232709718 \h </w:instrText>
        </w:r>
        <w:r w:rsidR="00EA59F5">
          <w:rPr>
            <w:noProof/>
            <w:webHidden/>
          </w:rPr>
        </w:r>
        <w:r w:rsidR="00EA59F5">
          <w:rPr>
            <w:noProof/>
            <w:webHidden/>
          </w:rPr>
          <w:fldChar w:fldCharType="separate"/>
        </w:r>
        <w:r w:rsidR="00EA59F5">
          <w:rPr>
            <w:noProof/>
            <w:webHidden/>
          </w:rPr>
          <w:t>6</w:t>
        </w:r>
        <w:r w:rsidR="00EA59F5">
          <w:rPr>
            <w:noProof/>
            <w:webHidden/>
          </w:rPr>
          <w:fldChar w:fldCharType="end"/>
        </w:r>
      </w:hyperlink>
    </w:p>
    <w:p w14:paraId="32A0910D" w14:textId="30274FD9" w:rsidR="00EA59F5" w:rsidRDefault="00453EB4">
      <w:pPr>
        <w:pStyle w:val="INNH2"/>
        <w:tabs>
          <w:tab w:val="left" w:pos="1100"/>
          <w:tab w:val="right" w:leader="dot" w:pos="9062"/>
        </w:tabs>
        <w:rPr>
          <w:rFonts w:asciiTheme="minorHAnsi" w:eastAsiaTheme="minorEastAsia" w:hAnsiTheme="minorHAnsi"/>
          <w:noProof/>
          <w:sz w:val="22"/>
          <w:lang w:eastAsia="nb-NO"/>
        </w:rPr>
      </w:pPr>
      <w:hyperlink w:anchor="_Toc232709719" w:history="1">
        <w:r w:rsidR="00EA59F5" w:rsidRPr="00C9526E">
          <w:rPr>
            <w:rStyle w:val="Hyperkobling"/>
            <w:noProof/>
            <w14:scene3d>
              <w14:camera w14:prst="orthographicFront"/>
              <w14:lightRig w14:rig="threePt" w14:dir="t">
                <w14:rot w14:lat="0" w14:lon="0" w14:rev="0"/>
              </w14:lightRig>
            </w14:scene3d>
          </w:rPr>
          <w:t>2.10.</w:t>
        </w:r>
        <w:r w:rsidR="00EA59F5">
          <w:rPr>
            <w:rFonts w:asciiTheme="minorHAnsi" w:eastAsiaTheme="minorEastAsia" w:hAnsiTheme="minorHAnsi"/>
            <w:noProof/>
            <w:sz w:val="22"/>
            <w:lang w:eastAsia="nb-NO"/>
          </w:rPr>
          <w:tab/>
        </w:r>
        <w:r w:rsidR="00EA59F5" w:rsidRPr="00C9526E">
          <w:rPr>
            <w:rStyle w:val="Hyperkobling"/>
            <w:noProof/>
          </w:rPr>
          <w:t>Bruk av underleverandør</w:t>
        </w:r>
        <w:r w:rsidR="00EA59F5">
          <w:rPr>
            <w:noProof/>
            <w:webHidden/>
          </w:rPr>
          <w:tab/>
        </w:r>
        <w:r w:rsidR="00EA59F5">
          <w:rPr>
            <w:noProof/>
            <w:webHidden/>
          </w:rPr>
          <w:fldChar w:fldCharType="begin"/>
        </w:r>
        <w:r w:rsidR="00EA59F5">
          <w:rPr>
            <w:noProof/>
            <w:webHidden/>
          </w:rPr>
          <w:instrText xml:space="preserve"> PAGEREF _Toc232709719 \h </w:instrText>
        </w:r>
        <w:r w:rsidR="00EA59F5">
          <w:rPr>
            <w:noProof/>
            <w:webHidden/>
          </w:rPr>
        </w:r>
        <w:r w:rsidR="00EA59F5">
          <w:rPr>
            <w:noProof/>
            <w:webHidden/>
          </w:rPr>
          <w:fldChar w:fldCharType="separate"/>
        </w:r>
        <w:r w:rsidR="00EA59F5">
          <w:rPr>
            <w:noProof/>
            <w:webHidden/>
          </w:rPr>
          <w:t>6</w:t>
        </w:r>
        <w:r w:rsidR="00EA59F5">
          <w:rPr>
            <w:noProof/>
            <w:webHidden/>
          </w:rPr>
          <w:fldChar w:fldCharType="end"/>
        </w:r>
      </w:hyperlink>
    </w:p>
    <w:p w14:paraId="54E980C1" w14:textId="5799A2C9" w:rsidR="00EA59F5" w:rsidRDefault="00453EB4">
      <w:pPr>
        <w:pStyle w:val="INNH2"/>
        <w:tabs>
          <w:tab w:val="left" w:pos="1100"/>
          <w:tab w:val="right" w:leader="dot" w:pos="9062"/>
        </w:tabs>
        <w:rPr>
          <w:rFonts w:asciiTheme="minorHAnsi" w:eastAsiaTheme="minorEastAsia" w:hAnsiTheme="minorHAnsi"/>
          <w:noProof/>
          <w:sz w:val="22"/>
          <w:lang w:eastAsia="nb-NO"/>
        </w:rPr>
      </w:pPr>
      <w:hyperlink w:anchor="_Toc232709720" w:history="1">
        <w:r w:rsidR="00EA59F5" w:rsidRPr="00C9526E">
          <w:rPr>
            <w:rStyle w:val="Hyperkobling"/>
            <w:noProof/>
            <w14:scene3d>
              <w14:camera w14:prst="orthographicFront"/>
              <w14:lightRig w14:rig="threePt" w14:dir="t">
                <w14:rot w14:lat="0" w14:lon="0" w14:rev="0"/>
              </w14:lightRig>
            </w14:scene3d>
          </w:rPr>
          <w:t>2.11.</w:t>
        </w:r>
        <w:r w:rsidR="00EA59F5">
          <w:rPr>
            <w:rFonts w:asciiTheme="minorHAnsi" w:eastAsiaTheme="minorEastAsia" w:hAnsiTheme="minorHAnsi"/>
            <w:noProof/>
            <w:sz w:val="22"/>
            <w:lang w:eastAsia="nb-NO"/>
          </w:rPr>
          <w:tab/>
        </w:r>
        <w:r w:rsidR="00EA59F5" w:rsidRPr="00C9526E">
          <w:rPr>
            <w:rStyle w:val="Hyperkobling"/>
            <w:noProof/>
          </w:rPr>
          <w:t>Kundens bruk av tredjepart</w:t>
        </w:r>
        <w:r w:rsidR="00EA59F5">
          <w:rPr>
            <w:noProof/>
            <w:webHidden/>
          </w:rPr>
          <w:tab/>
        </w:r>
        <w:r w:rsidR="00EA59F5">
          <w:rPr>
            <w:noProof/>
            <w:webHidden/>
          </w:rPr>
          <w:fldChar w:fldCharType="begin"/>
        </w:r>
        <w:r w:rsidR="00EA59F5">
          <w:rPr>
            <w:noProof/>
            <w:webHidden/>
          </w:rPr>
          <w:instrText xml:space="preserve"> PAGEREF _Toc232709720 \h </w:instrText>
        </w:r>
        <w:r w:rsidR="00EA59F5">
          <w:rPr>
            <w:noProof/>
            <w:webHidden/>
          </w:rPr>
        </w:r>
        <w:r w:rsidR="00EA59F5">
          <w:rPr>
            <w:noProof/>
            <w:webHidden/>
          </w:rPr>
          <w:fldChar w:fldCharType="separate"/>
        </w:r>
        <w:r w:rsidR="00EA59F5">
          <w:rPr>
            <w:noProof/>
            <w:webHidden/>
          </w:rPr>
          <w:t>6</w:t>
        </w:r>
        <w:r w:rsidR="00EA59F5">
          <w:rPr>
            <w:noProof/>
            <w:webHidden/>
          </w:rPr>
          <w:fldChar w:fldCharType="end"/>
        </w:r>
      </w:hyperlink>
    </w:p>
    <w:p w14:paraId="1CFD4E92" w14:textId="7ED5C7B9" w:rsidR="00EA59F5" w:rsidRDefault="00453EB4">
      <w:pPr>
        <w:pStyle w:val="INNH2"/>
        <w:tabs>
          <w:tab w:val="left" w:pos="1100"/>
          <w:tab w:val="right" w:leader="dot" w:pos="9062"/>
        </w:tabs>
        <w:rPr>
          <w:rFonts w:asciiTheme="minorHAnsi" w:eastAsiaTheme="minorEastAsia" w:hAnsiTheme="minorHAnsi"/>
          <w:noProof/>
          <w:sz w:val="22"/>
          <w:lang w:eastAsia="nb-NO"/>
        </w:rPr>
      </w:pPr>
      <w:hyperlink w:anchor="_Toc232709721" w:history="1">
        <w:r w:rsidR="00EA59F5" w:rsidRPr="00C9526E">
          <w:rPr>
            <w:rStyle w:val="Hyperkobling"/>
            <w:noProof/>
            <w14:scene3d>
              <w14:camera w14:prst="orthographicFront"/>
              <w14:lightRig w14:rig="threePt" w14:dir="t">
                <w14:rot w14:lat="0" w14:lon="0" w14:rev="0"/>
              </w14:lightRig>
            </w14:scene3d>
          </w:rPr>
          <w:t>2.12.</w:t>
        </w:r>
        <w:r w:rsidR="00EA59F5">
          <w:rPr>
            <w:rFonts w:asciiTheme="minorHAnsi" w:eastAsiaTheme="minorEastAsia" w:hAnsiTheme="minorHAnsi"/>
            <w:noProof/>
            <w:sz w:val="22"/>
            <w:lang w:eastAsia="nb-NO"/>
          </w:rPr>
          <w:tab/>
        </w:r>
        <w:r w:rsidR="00EA59F5" w:rsidRPr="00C9526E">
          <w:rPr>
            <w:rStyle w:val="Hyperkobling"/>
            <w:noProof/>
          </w:rPr>
          <w:t>Revisjon</w:t>
        </w:r>
        <w:r w:rsidR="00EA59F5">
          <w:rPr>
            <w:noProof/>
            <w:webHidden/>
          </w:rPr>
          <w:tab/>
        </w:r>
        <w:r w:rsidR="00EA59F5">
          <w:rPr>
            <w:noProof/>
            <w:webHidden/>
          </w:rPr>
          <w:fldChar w:fldCharType="begin"/>
        </w:r>
        <w:r w:rsidR="00EA59F5">
          <w:rPr>
            <w:noProof/>
            <w:webHidden/>
          </w:rPr>
          <w:instrText xml:space="preserve"> PAGEREF _Toc232709721 \h </w:instrText>
        </w:r>
        <w:r w:rsidR="00EA59F5">
          <w:rPr>
            <w:noProof/>
            <w:webHidden/>
          </w:rPr>
        </w:r>
        <w:r w:rsidR="00EA59F5">
          <w:rPr>
            <w:noProof/>
            <w:webHidden/>
          </w:rPr>
          <w:fldChar w:fldCharType="separate"/>
        </w:r>
        <w:r w:rsidR="00EA59F5">
          <w:rPr>
            <w:noProof/>
            <w:webHidden/>
          </w:rPr>
          <w:t>7</w:t>
        </w:r>
        <w:r w:rsidR="00EA59F5">
          <w:rPr>
            <w:noProof/>
            <w:webHidden/>
          </w:rPr>
          <w:fldChar w:fldCharType="end"/>
        </w:r>
      </w:hyperlink>
    </w:p>
    <w:p w14:paraId="3CBC0471" w14:textId="388D0AAF" w:rsidR="00EA59F5" w:rsidRDefault="00453EB4">
      <w:pPr>
        <w:pStyle w:val="INNH3"/>
        <w:tabs>
          <w:tab w:val="left" w:pos="1540"/>
          <w:tab w:val="right" w:leader="dot" w:pos="9062"/>
        </w:tabs>
        <w:rPr>
          <w:rFonts w:asciiTheme="minorHAnsi" w:eastAsiaTheme="minorEastAsia" w:hAnsiTheme="minorHAnsi"/>
          <w:noProof/>
          <w:sz w:val="22"/>
          <w:lang w:eastAsia="nb-NO"/>
        </w:rPr>
      </w:pPr>
      <w:hyperlink w:anchor="_Toc232709722" w:history="1">
        <w:r w:rsidR="00EA59F5" w:rsidRPr="00C9526E">
          <w:rPr>
            <w:rStyle w:val="Hyperkobling"/>
            <w:noProof/>
          </w:rPr>
          <w:t>2.12.1.</w:t>
        </w:r>
        <w:r w:rsidR="00EA59F5">
          <w:rPr>
            <w:rFonts w:asciiTheme="minorHAnsi" w:eastAsiaTheme="minorEastAsia" w:hAnsiTheme="minorHAnsi"/>
            <w:noProof/>
            <w:sz w:val="22"/>
            <w:lang w:eastAsia="nb-NO"/>
          </w:rPr>
          <w:tab/>
        </w:r>
        <w:r w:rsidR="00EA59F5" w:rsidRPr="00C9526E">
          <w:rPr>
            <w:rStyle w:val="Hyperkobling"/>
            <w:noProof/>
          </w:rPr>
          <w:t>Gjennomføring av revisjon</w:t>
        </w:r>
        <w:r w:rsidR="00EA59F5">
          <w:rPr>
            <w:noProof/>
            <w:webHidden/>
          </w:rPr>
          <w:tab/>
        </w:r>
        <w:r w:rsidR="00EA59F5">
          <w:rPr>
            <w:noProof/>
            <w:webHidden/>
          </w:rPr>
          <w:fldChar w:fldCharType="begin"/>
        </w:r>
        <w:r w:rsidR="00EA59F5">
          <w:rPr>
            <w:noProof/>
            <w:webHidden/>
          </w:rPr>
          <w:instrText xml:space="preserve"> PAGEREF _Toc232709722 \h </w:instrText>
        </w:r>
        <w:r w:rsidR="00EA59F5">
          <w:rPr>
            <w:noProof/>
            <w:webHidden/>
          </w:rPr>
        </w:r>
        <w:r w:rsidR="00EA59F5">
          <w:rPr>
            <w:noProof/>
            <w:webHidden/>
          </w:rPr>
          <w:fldChar w:fldCharType="separate"/>
        </w:r>
        <w:r w:rsidR="00EA59F5">
          <w:rPr>
            <w:noProof/>
            <w:webHidden/>
          </w:rPr>
          <w:t>7</w:t>
        </w:r>
        <w:r w:rsidR="00EA59F5">
          <w:rPr>
            <w:noProof/>
            <w:webHidden/>
          </w:rPr>
          <w:fldChar w:fldCharType="end"/>
        </w:r>
      </w:hyperlink>
    </w:p>
    <w:p w14:paraId="14032EE2" w14:textId="744ADFDF" w:rsidR="00EA59F5" w:rsidRDefault="00453EB4">
      <w:pPr>
        <w:pStyle w:val="INNH3"/>
        <w:tabs>
          <w:tab w:val="left" w:pos="1540"/>
          <w:tab w:val="right" w:leader="dot" w:pos="9062"/>
        </w:tabs>
        <w:rPr>
          <w:rFonts w:asciiTheme="minorHAnsi" w:eastAsiaTheme="minorEastAsia" w:hAnsiTheme="minorHAnsi"/>
          <w:noProof/>
          <w:sz w:val="22"/>
          <w:lang w:eastAsia="nb-NO"/>
        </w:rPr>
      </w:pPr>
      <w:hyperlink w:anchor="_Toc232709723" w:history="1">
        <w:r w:rsidR="00EA59F5" w:rsidRPr="00C9526E">
          <w:rPr>
            <w:rStyle w:val="Hyperkobling"/>
            <w:noProof/>
          </w:rPr>
          <w:t>2.12.2.</w:t>
        </w:r>
        <w:r w:rsidR="00EA59F5">
          <w:rPr>
            <w:rFonts w:asciiTheme="minorHAnsi" w:eastAsiaTheme="minorEastAsia" w:hAnsiTheme="minorHAnsi"/>
            <w:noProof/>
            <w:sz w:val="22"/>
            <w:lang w:eastAsia="nb-NO"/>
          </w:rPr>
          <w:tab/>
        </w:r>
        <w:r w:rsidR="00EA59F5" w:rsidRPr="00C9526E">
          <w:rPr>
            <w:rStyle w:val="Hyperkobling"/>
            <w:noProof/>
          </w:rPr>
          <w:t>Revisjonsrapport og oppfølging etter revisjonen</w:t>
        </w:r>
        <w:r w:rsidR="00EA59F5">
          <w:rPr>
            <w:noProof/>
            <w:webHidden/>
          </w:rPr>
          <w:tab/>
        </w:r>
        <w:r w:rsidR="00EA59F5">
          <w:rPr>
            <w:noProof/>
            <w:webHidden/>
          </w:rPr>
          <w:fldChar w:fldCharType="begin"/>
        </w:r>
        <w:r w:rsidR="00EA59F5">
          <w:rPr>
            <w:noProof/>
            <w:webHidden/>
          </w:rPr>
          <w:instrText xml:space="preserve"> PAGEREF _Toc232709723 \h </w:instrText>
        </w:r>
        <w:r w:rsidR="00EA59F5">
          <w:rPr>
            <w:noProof/>
            <w:webHidden/>
          </w:rPr>
        </w:r>
        <w:r w:rsidR="00EA59F5">
          <w:rPr>
            <w:noProof/>
            <w:webHidden/>
          </w:rPr>
          <w:fldChar w:fldCharType="separate"/>
        </w:r>
        <w:r w:rsidR="00EA59F5">
          <w:rPr>
            <w:noProof/>
            <w:webHidden/>
          </w:rPr>
          <w:t>7</w:t>
        </w:r>
        <w:r w:rsidR="00EA59F5">
          <w:rPr>
            <w:noProof/>
            <w:webHidden/>
          </w:rPr>
          <w:fldChar w:fldCharType="end"/>
        </w:r>
      </w:hyperlink>
    </w:p>
    <w:p w14:paraId="592A40AF" w14:textId="5CF8BBD1" w:rsidR="00EA59F5" w:rsidRDefault="00453EB4">
      <w:pPr>
        <w:pStyle w:val="INNH2"/>
        <w:tabs>
          <w:tab w:val="left" w:pos="1100"/>
          <w:tab w:val="right" w:leader="dot" w:pos="9062"/>
        </w:tabs>
        <w:rPr>
          <w:rFonts w:asciiTheme="minorHAnsi" w:eastAsiaTheme="minorEastAsia" w:hAnsiTheme="minorHAnsi"/>
          <w:noProof/>
          <w:sz w:val="22"/>
          <w:lang w:eastAsia="nb-NO"/>
        </w:rPr>
      </w:pPr>
      <w:hyperlink w:anchor="_Toc232709724" w:history="1">
        <w:r w:rsidR="00EA59F5" w:rsidRPr="00C9526E">
          <w:rPr>
            <w:rStyle w:val="Hyperkobling"/>
            <w:noProof/>
            <w14:scene3d>
              <w14:camera w14:prst="orthographicFront"/>
              <w14:lightRig w14:rig="threePt" w14:dir="t">
                <w14:rot w14:lat="0" w14:lon="0" w14:rev="0"/>
              </w14:lightRig>
            </w14:scene3d>
          </w:rPr>
          <w:t>2.13.</w:t>
        </w:r>
        <w:r w:rsidR="00EA59F5">
          <w:rPr>
            <w:rFonts w:asciiTheme="minorHAnsi" w:eastAsiaTheme="minorEastAsia" w:hAnsiTheme="minorHAnsi"/>
            <w:noProof/>
            <w:sz w:val="22"/>
            <w:lang w:eastAsia="nb-NO"/>
          </w:rPr>
          <w:tab/>
        </w:r>
        <w:r w:rsidR="00EA59F5" w:rsidRPr="00C9526E">
          <w:rPr>
            <w:rStyle w:val="Hyperkobling"/>
            <w:noProof/>
          </w:rPr>
          <w:t>Lønns- og arbeidsvilkår</w:t>
        </w:r>
        <w:r w:rsidR="00EA59F5">
          <w:rPr>
            <w:noProof/>
            <w:webHidden/>
          </w:rPr>
          <w:tab/>
        </w:r>
        <w:r w:rsidR="00EA59F5">
          <w:rPr>
            <w:noProof/>
            <w:webHidden/>
          </w:rPr>
          <w:fldChar w:fldCharType="begin"/>
        </w:r>
        <w:r w:rsidR="00EA59F5">
          <w:rPr>
            <w:noProof/>
            <w:webHidden/>
          </w:rPr>
          <w:instrText xml:space="preserve"> PAGEREF _Toc232709724 \h </w:instrText>
        </w:r>
        <w:r w:rsidR="00EA59F5">
          <w:rPr>
            <w:noProof/>
            <w:webHidden/>
          </w:rPr>
        </w:r>
        <w:r w:rsidR="00EA59F5">
          <w:rPr>
            <w:noProof/>
            <w:webHidden/>
          </w:rPr>
          <w:fldChar w:fldCharType="separate"/>
        </w:r>
        <w:r w:rsidR="00EA59F5">
          <w:rPr>
            <w:noProof/>
            <w:webHidden/>
          </w:rPr>
          <w:t>7</w:t>
        </w:r>
        <w:r w:rsidR="00EA59F5">
          <w:rPr>
            <w:noProof/>
            <w:webHidden/>
          </w:rPr>
          <w:fldChar w:fldCharType="end"/>
        </w:r>
      </w:hyperlink>
    </w:p>
    <w:p w14:paraId="47E409C6" w14:textId="342BB4BC" w:rsidR="006C466C" w:rsidRPr="0062325A" w:rsidRDefault="0062325A" w:rsidP="009D4D1C">
      <w:pPr>
        <w:sectPr w:rsidR="006C466C" w:rsidRPr="0062325A" w:rsidSect="00E42F4E">
          <w:headerReference w:type="default" r:id="rId8"/>
          <w:footerReference w:type="default" r:id="rId9"/>
          <w:pgSz w:w="11906" w:h="16838"/>
          <w:pgMar w:top="1417" w:right="1417" w:bottom="1417" w:left="1417" w:header="708" w:footer="708" w:gutter="0"/>
          <w:cols w:space="708"/>
          <w:docGrid w:linePitch="360"/>
        </w:sectPr>
      </w:pPr>
      <w:r>
        <w:fldChar w:fldCharType="end"/>
      </w:r>
    </w:p>
    <w:p w14:paraId="161498D2" w14:textId="4674C1CB" w:rsidR="00C65B0E" w:rsidRDefault="00C65B0E" w:rsidP="0062325A">
      <w:pPr>
        <w:spacing w:before="160"/>
      </w:pPr>
      <w:bookmarkStart w:id="1" w:name="_Toc63758554"/>
    </w:p>
    <w:p w14:paraId="59CC3F4C" w14:textId="42C424D9" w:rsidR="00B1524B" w:rsidRPr="0013089D" w:rsidRDefault="00B1524B" w:rsidP="0080583B">
      <w:pPr>
        <w:pStyle w:val="Overskrift1"/>
      </w:pPr>
      <w:bookmarkStart w:id="2" w:name="_Toc74137449"/>
      <w:bookmarkStart w:id="3" w:name="_Toc232709706"/>
      <w:r w:rsidRPr="0080583B">
        <w:t>Innledning</w:t>
      </w:r>
      <w:bookmarkEnd w:id="1"/>
      <w:bookmarkEnd w:id="2"/>
      <w:bookmarkEnd w:id="3"/>
    </w:p>
    <w:p w14:paraId="0BA52420" w14:textId="7BF8A9AE" w:rsidR="008A12BA" w:rsidRDefault="00E87B02" w:rsidP="00657EEF">
      <w:bookmarkStart w:id="4" w:name="_Toc505354207"/>
      <w:r>
        <w:t xml:space="preserve">Bilag </w:t>
      </w:r>
      <w:r w:rsidR="00897950">
        <w:t>5</w:t>
      </w:r>
      <w:r w:rsidR="00C25DA5">
        <w:t xml:space="preserve"> inneholder</w:t>
      </w:r>
      <w:r w:rsidR="006D680E">
        <w:t xml:space="preserve"> administrative rutiner,</w:t>
      </w:r>
      <w:r w:rsidR="008A12BA">
        <w:t xml:space="preserve"> bestemmelser for </w:t>
      </w:r>
      <w:r w:rsidR="00D015EB">
        <w:t>avtaleforholdet</w:t>
      </w:r>
      <w:r w:rsidR="008A12BA">
        <w:t xml:space="preserve"> og </w:t>
      </w:r>
      <w:r w:rsidR="00C25DA5">
        <w:t xml:space="preserve">bestemmelser om </w:t>
      </w:r>
      <w:r w:rsidR="008A12BA">
        <w:t>s</w:t>
      </w:r>
      <w:r w:rsidR="00C25DA5">
        <w:t>amarbeid mellom partene</w:t>
      </w:r>
      <w:r w:rsidR="008A12BA">
        <w:t>.</w:t>
      </w:r>
    </w:p>
    <w:p w14:paraId="76F959CD" w14:textId="554CE23C" w:rsidR="00CD4673" w:rsidRDefault="0062325A" w:rsidP="0062325A">
      <w:pPr>
        <w:pStyle w:val="Overskrift1"/>
      </w:pPr>
      <w:bookmarkStart w:id="5" w:name="_Toc232709707"/>
      <w:r>
        <w:t>Administrative bestemmelser fra generell avtaletekst</w:t>
      </w:r>
      <w:bookmarkEnd w:id="5"/>
    </w:p>
    <w:p w14:paraId="7D9C5AAE" w14:textId="6FF370CF" w:rsidR="00E16CA2" w:rsidRDefault="00761F89" w:rsidP="00693EDD">
      <w:pPr>
        <w:pStyle w:val="Overskrift2"/>
      </w:pPr>
      <w:bookmarkStart w:id="6" w:name="_Toc74137450"/>
      <w:bookmarkStart w:id="7" w:name="_Toc232709708"/>
      <w:r>
        <w:t>Varighet</w:t>
      </w:r>
      <w:bookmarkEnd w:id="6"/>
      <w:bookmarkEnd w:id="7"/>
    </w:p>
    <w:p w14:paraId="08A2FC6E" w14:textId="37032442" w:rsidR="00E16CA2" w:rsidRDefault="00E16CA2" w:rsidP="00E16CA2">
      <w:r w:rsidRPr="00E01A40">
        <w:t>Avtalen har en varighet på 2 år, med opsjon på forlengelse i ytterligere 1+1 år, slik at maksimal avtalelengde kan bli 4 år, jf. generell avtaletekst punkt 1.3 "</w:t>
      </w:r>
      <w:r w:rsidRPr="00E01A40">
        <w:rPr>
          <w:i/>
        </w:rPr>
        <w:t>Varighet og oppsigelse"</w:t>
      </w:r>
      <w:r w:rsidRPr="00E01A40">
        <w:t>.</w:t>
      </w:r>
      <w:r>
        <w:t xml:space="preserve"> </w:t>
      </w:r>
    </w:p>
    <w:p w14:paraId="186B1138" w14:textId="47FDDF58" w:rsidR="00E16CA2" w:rsidRDefault="00E16CA2" w:rsidP="00E16CA2">
      <w:r>
        <w:t xml:space="preserve">Avtalen trer i kraft </w:t>
      </w:r>
      <w:r w:rsidRPr="00E16CA2">
        <w:rPr>
          <w:highlight w:val="lightGray"/>
        </w:rPr>
        <w:t>[</w:t>
      </w:r>
      <w:proofErr w:type="spellStart"/>
      <w:r w:rsidRPr="00E16CA2">
        <w:rPr>
          <w:highlight w:val="lightGray"/>
        </w:rPr>
        <w:t>dd.mm.åå</w:t>
      </w:r>
      <w:proofErr w:type="spellEnd"/>
      <w:r w:rsidRPr="00E16CA2">
        <w:rPr>
          <w:highlight w:val="lightGray"/>
        </w:rPr>
        <w:t>]</w:t>
      </w:r>
      <w:r>
        <w:rPr>
          <w:highlight w:val="lightGray"/>
        </w:rPr>
        <w:t>/[beskrivelse av ikrafttredelsestidspunkt</w:t>
      </w:r>
      <w:r w:rsidR="0067134E">
        <w:rPr>
          <w:highlight w:val="lightGray"/>
        </w:rPr>
        <w:t>]</w:t>
      </w:r>
      <w:r w:rsidRPr="00E16CA2">
        <w:t>.</w:t>
      </w:r>
    </w:p>
    <w:p w14:paraId="6D66B08F" w14:textId="2D749F8B" w:rsidR="00E16CA2" w:rsidRPr="00E01A40" w:rsidRDefault="00E16CA2" w:rsidP="00E16CA2">
      <w:r>
        <w:t xml:space="preserve">Forlengelse av avtalen vil </w:t>
      </w:r>
      <w:r w:rsidRPr="00415FC1">
        <w:t xml:space="preserve">skje </w:t>
      </w:r>
      <w:r w:rsidRPr="000C1D98">
        <w:t>automatisk</w:t>
      </w:r>
      <w:r w:rsidRPr="00415FC1">
        <w:t>,</w:t>
      </w:r>
      <w:r w:rsidRPr="0028665A">
        <w:t xml:space="preserve"> med</w:t>
      </w:r>
      <w:r>
        <w:t xml:space="preserve"> mindre Kunden gir Leverandøren varsel om at kontrakten ikke vil fornyes </w:t>
      </w:r>
      <w:r w:rsidRPr="00E01A40">
        <w:t>senest 3 måneder før fornyelsesdatoen.</w:t>
      </w:r>
    </w:p>
    <w:p w14:paraId="0ABCA98C" w14:textId="6103E314" w:rsidR="00E16CA2" w:rsidRDefault="00E16CA2" w:rsidP="00657EEF">
      <w:r w:rsidRPr="00E01A40">
        <w:t>Kunden kan si opp rammeavtalen med 3</w:t>
      </w:r>
      <w:r>
        <w:t xml:space="preserve"> måneders skriftlig varsel, dersom det foreligger saklig grunn.</w:t>
      </w:r>
    </w:p>
    <w:p w14:paraId="5967871C" w14:textId="102E2323" w:rsidR="003D52EB" w:rsidRDefault="008A12BA" w:rsidP="0062325A">
      <w:pPr>
        <w:pStyle w:val="Overskrift2"/>
      </w:pPr>
      <w:bookmarkStart w:id="8" w:name="_Toc63758555"/>
      <w:bookmarkStart w:id="9" w:name="_Toc74137451"/>
      <w:bookmarkStart w:id="10" w:name="_Toc232709709"/>
      <w:r>
        <w:t>Partenes representanter</w:t>
      </w:r>
      <w:bookmarkEnd w:id="4"/>
      <w:bookmarkEnd w:id="8"/>
      <w:bookmarkEnd w:id="9"/>
      <w:bookmarkEnd w:id="10"/>
    </w:p>
    <w:p w14:paraId="73B732CE" w14:textId="4DD1B544" w:rsidR="008A12BA" w:rsidRDefault="008A12BA" w:rsidP="00657EEF">
      <w:r>
        <w:t xml:space="preserve">Partene har oppnevnt følgende representanter i </w:t>
      </w:r>
      <w:r w:rsidR="00733454">
        <w:t>forhold</w:t>
      </w:r>
      <w:r w:rsidR="004119AB">
        <w:t xml:space="preserve"> som angår avtalen, jf.</w:t>
      </w:r>
      <w:r w:rsidR="00C65B0E">
        <w:t xml:space="preserve"> generell</w:t>
      </w:r>
      <w:r w:rsidR="00A754AC" w:rsidRPr="004119AB">
        <w:t xml:space="preserve"> avtaletekst</w:t>
      </w:r>
      <w:r>
        <w:t xml:space="preserve"> punkt 1.4</w:t>
      </w:r>
      <w:r w:rsidR="00A754AC">
        <w:t xml:space="preserve"> "</w:t>
      </w:r>
      <w:r w:rsidR="00A754AC">
        <w:rPr>
          <w:i/>
        </w:rPr>
        <w:t>Partenes representanter"</w:t>
      </w:r>
      <w:r>
        <w:t>:</w:t>
      </w:r>
    </w:p>
    <w:tbl>
      <w:tblPr>
        <w:tblStyle w:val="Tabellrutenett"/>
        <w:tblW w:w="0" w:type="auto"/>
        <w:tblLook w:val="04A0" w:firstRow="1" w:lastRow="0" w:firstColumn="1" w:lastColumn="0" w:noHBand="0" w:noVBand="1"/>
      </w:tblPr>
      <w:tblGrid>
        <w:gridCol w:w="1129"/>
        <w:gridCol w:w="3401"/>
        <w:gridCol w:w="1277"/>
        <w:gridCol w:w="3255"/>
      </w:tblGrid>
      <w:tr w:rsidR="0067134E" w14:paraId="2BE712E0" w14:textId="77777777" w:rsidTr="00212839">
        <w:tc>
          <w:tcPr>
            <w:tcW w:w="4530" w:type="dxa"/>
            <w:gridSpan w:val="2"/>
            <w:shd w:val="clear" w:color="auto" w:fill="AEAAAA" w:themeFill="background2" w:themeFillShade="BF"/>
          </w:tcPr>
          <w:p w14:paraId="01C9BCA7" w14:textId="19C60AA1" w:rsidR="0067134E" w:rsidRDefault="0067134E" w:rsidP="00212839">
            <w:r w:rsidRPr="00E550DF">
              <w:rPr>
                <w:b/>
              </w:rPr>
              <w:t xml:space="preserve">For </w:t>
            </w:r>
            <w:r w:rsidR="00E01A40">
              <w:rPr>
                <w:b/>
              </w:rPr>
              <w:t>Politiet</w:t>
            </w:r>
            <w:r w:rsidRPr="00E550DF">
              <w:rPr>
                <w:b/>
              </w:rPr>
              <w:t>:</w:t>
            </w:r>
            <w:r>
              <w:t xml:space="preserve"> </w:t>
            </w:r>
          </w:p>
        </w:tc>
        <w:tc>
          <w:tcPr>
            <w:tcW w:w="4532" w:type="dxa"/>
            <w:gridSpan w:val="2"/>
            <w:shd w:val="clear" w:color="auto" w:fill="AEAAAA" w:themeFill="background2" w:themeFillShade="BF"/>
          </w:tcPr>
          <w:p w14:paraId="335701A6" w14:textId="77777777" w:rsidR="0067134E" w:rsidRDefault="0067134E" w:rsidP="00212839"/>
        </w:tc>
      </w:tr>
      <w:tr w:rsidR="0067134E" w14:paraId="2B8EEEE0" w14:textId="77777777" w:rsidTr="00212839">
        <w:tc>
          <w:tcPr>
            <w:tcW w:w="1129" w:type="dxa"/>
          </w:tcPr>
          <w:p w14:paraId="5ACBF67D" w14:textId="77777777" w:rsidR="0067134E" w:rsidRDefault="0067134E" w:rsidP="00212839">
            <w:r>
              <w:t>Navn:</w:t>
            </w:r>
          </w:p>
        </w:tc>
        <w:tc>
          <w:tcPr>
            <w:tcW w:w="3401" w:type="dxa"/>
          </w:tcPr>
          <w:p w14:paraId="5DBBEE74" w14:textId="77777777" w:rsidR="0067134E" w:rsidRDefault="0067134E" w:rsidP="00212839">
            <w:r w:rsidRPr="0067134E">
              <w:rPr>
                <w:highlight w:val="lightGray"/>
              </w:rPr>
              <w:t>&lt;Kunden fyller inn&gt;</w:t>
            </w:r>
          </w:p>
        </w:tc>
        <w:tc>
          <w:tcPr>
            <w:tcW w:w="1277" w:type="dxa"/>
          </w:tcPr>
          <w:p w14:paraId="0DB7B834" w14:textId="72381963" w:rsidR="0067134E" w:rsidRDefault="008B17F6" w:rsidP="00212839">
            <w:r>
              <w:t>Rolle</w:t>
            </w:r>
            <w:r w:rsidR="0067134E">
              <w:t>:</w:t>
            </w:r>
          </w:p>
        </w:tc>
        <w:tc>
          <w:tcPr>
            <w:tcW w:w="3255" w:type="dxa"/>
          </w:tcPr>
          <w:p w14:paraId="5C22511F" w14:textId="24ACBBA2" w:rsidR="0067134E" w:rsidRDefault="0067134E" w:rsidP="00212839">
            <w:r>
              <w:t>Kontraktseier</w:t>
            </w:r>
          </w:p>
        </w:tc>
      </w:tr>
      <w:tr w:rsidR="0067134E" w14:paraId="30834C9D" w14:textId="77777777" w:rsidTr="00212839">
        <w:tc>
          <w:tcPr>
            <w:tcW w:w="1129" w:type="dxa"/>
          </w:tcPr>
          <w:p w14:paraId="256ECE56" w14:textId="2B81A767" w:rsidR="0067134E" w:rsidRDefault="008B17F6" w:rsidP="00212839">
            <w:r>
              <w:t>Stilling</w:t>
            </w:r>
            <w:r w:rsidR="0067134E">
              <w:t>:</w:t>
            </w:r>
          </w:p>
        </w:tc>
        <w:tc>
          <w:tcPr>
            <w:tcW w:w="3401" w:type="dxa"/>
          </w:tcPr>
          <w:p w14:paraId="26EE6D3F" w14:textId="783C9C40" w:rsidR="0067134E" w:rsidRDefault="0067134E" w:rsidP="00212839">
            <w:r>
              <w:t xml:space="preserve">Fagdirektør for </w:t>
            </w:r>
            <w:r w:rsidRPr="0067134E">
              <w:rPr>
                <w:highlight w:val="lightGray"/>
              </w:rPr>
              <w:t>&lt;leveranseområde&gt;</w:t>
            </w:r>
          </w:p>
        </w:tc>
        <w:tc>
          <w:tcPr>
            <w:tcW w:w="1277" w:type="dxa"/>
          </w:tcPr>
          <w:p w14:paraId="23E1BF9D" w14:textId="77777777" w:rsidR="0067134E" w:rsidRDefault="0067134E" w:rsidP="00212839">
            <w:r>
              <w:t>E-post:</w:t>
            </w:r>
          </w:p>
        </w:tc>
        <w:tc>
          <w:tcPr>
            <w:tcW w:w="3255" w:type="dxa"/>
          </w:tcPr>
          <w:p w14:paraId="2680A694" w14:textId="77777777" w:rsidR="0067134E" w:rsidRPr="0067134E" w:rsidRDefault="0067134E" w:rsidP="00212839">
            <w:pPr>
              <w:rPr>
                <w:highlight w:val="lightGray"/>
              </w:rPr>
            </w:pPr>
            <w:r w:rsidRPr="0067134E">
              <w:rPr>
                <w:highlight w:val="lightGray"/>
              </w:rPr>
              <w:t>&lt;Kunden fyller inn&gt;</w:t>
            </w:r>
          </w:p>
        </w:tc>
      </w:tr>
      <w:tr w:rsidR="0067134E" w14:paraId="543AACBA" w14:textId="77777777" w:rsidTr="00212839">
        <w:tc>
          <w:tcPr>
            <w:tcW w:w="1129" w:type="dxa"/>
          </w:tcPr>
          <w:p w14:paraId="381EFC80" w14:textId="77777777" w:rsidR="0067134E" w:rsidRDefault="0067134E" w:rsidP="00212839"/>
        </w:tc>
        <w:tc>
          <w:tcPr>
            <w:tcW w:w="3401" w:type="dxa"/>
          </w:tcPr>
          <w:p w14:paraId="17C98FB2" w14:textId="77777777" w:rsidR="0067134E" w:rsidRDefault="0067134E" w:rsidP="00212839"/>
        </w:tc>
        <w:tc>
          <w:tcPr>
            <w:tcW w:w="1277" w:type="dxa"/>
          </w:tcPr>
          <w:p w14:paraId="2A9A674C" w14:textId="77777777" w:rsidR="0067134E" w:rsidRDefault="0067134E" w:rsidP="00212839"/>
        </w:tc>
        <w:tc>
          <w:tcPr>
            <w:tcW w:w="3255" w:type="dxa"/>
          </w:tcPr>
          <w:p w14:paraId="00799AF7" w14:textId="77777777" w:rsidR="0067134E" w:rsidRPr="0067134E" w:rsidRDefault="0067134E" w:rsidP="00212839">
            <w:pPr>
              <w:rPr>
                <w:highlight w:val="lightGray"/>
              </w:rPr>
            </w:pPr>
          </w:p>
        </w:tc>
      </w:tr>
      <w:tr w:rsidR="0067134E" w14:paraId="2655BEB3" w14:textId="77777777" w:rsidTr="00212839">
        <w:tc>
          <w:tcPr>
            <w:tcW w:w="1129" w:type="dxa"/>
          </w:tcPr>
          <w:p w14:paraId="6A0141D9" w14:textId="77777777" w:rsidR="0067134E" w:rsidRDefault="0067134E" w:rsidP="00212839">
            <w:r>
              <w:t>Navn:</w:t>
            </w:r>
          </w:p>
        </w:tc>
        <w:tc>
          <w:tcPr>
            <w:tcW w:w="3401" w:type="dxa"/>
          </w:tcPr>
          <w:p w14:paraId="4D4804D0" w14:textId="77777777" w:rsidR="0067134E" w:rsidRDefault="0067134E" w:rsidP="00212839">
            <w:r w:rsidRPr="0067134E">
              <w:rPr>
                <w:highlight w:val="lightGray"/>
              </w:rPr>
              <w:t>&lt;Kunden fyller inn&gt;</w:t>
            </w:r>
          </w:p>
        </w:tc>
        <w:tc>
          <w:tcPr>
            <w:tcW w:w="1277" w:type="dxa"/>
          </w:tcPr>
          <w:p w14:paraId="5EED7760" w14:textId="77777777" w:rsidR="0067134E" w:rsidRDefault="0067134E" w:rsidP="00212839">
            <w:r>
              <w:t>Rolle:</w:t>
            </w:r>
          </w:p>
        </w:tc>
        <w:tc>
          <w:tcPr>
            <w:tcW w:w="3255" w:type="dxa"/>
          </w:tcPr>
          <w:p w14:paraId="57099995" w14:textId="146C71C1" w:rsidR="0067134E" w:rsidRPr="0067134E" w:rsidRDefault="008B17F6" w:rsidP="00212839">
            <w:pPr>
              <w:rPr>
                <w:highlight w:val="lightGray"/>
              </w:rPr>
            </w:pPr>
            <w:r w:rsidRPr="008B17F6">
              <w:t>Kontraktsforvalter</w:t>
            </w:r>
          </w:p>
        </w:tc>
      </w:tr>
      <w:tr w:rsidR="0067134E" w14:paraId="33BABA6F" w14:textId="77777777" w:rsidTr="00212839">
        <w:tc>
          <w:tcPr>
            <w:tcW w:w="1129" w:type="dxa"/>
          </w:tcPr>
          <w:p w14:paraId="42819D23" w14:textId="77777777" w:rsidR="0067134E" w:rsidRDefault="0067134E" w:rsidP="00212839">
            <w:r>
              <w:t>Stilling:</w:t>
            </w:r>
          </w:p>
        </w:tc>
        <w:tc>
          <w:tcPr>
            <w:tcW w:w="3401" w:type="dxa"/>
          </w:tcPr>
          <w:p w14:paraId="017625D4" w14:textId="77777777" w:rsidR="0067134E" w:rsidRDefault="0067134E" w:rsidP="00212839">
            <w:r>
              <w:t>Kontraktsforvalter</w:t>
            </w:r>
          </w:p>
        </w:tc>
        <w:tc>
          <w:tcPr>
            <w:tcW w:w="1277" w:type="dxa"/>
          </w:tcPr>
          <w:p w14:paraId="2C95EEE3" w14:textId="77777777" w:rsidR="0067134E" w:rsidRDefault="0067134E" w:rsidP="00212839">
            <w:r>
              <w:t xml:space="preserve">E-post </w:t>
            </w:r>
          </w:p>
        </w:tc>
        <w:tc>
          <w:tcPr>
            <w:tcW w:w="3255" w:type="dxa"/>
          </w:tcPr>
          <w:p w14:paraId="0EFA4F23" w14:textId="77777777" w:rsidR="0067134E" w:rsidRPr="0067134E" w:rsidRDefault="0067134E" w:rsidP="00212839">
            <w:pPr>
              <w:rPr>
                <w:highlight w:val="lightGray"/>
              </w:rPr>
            </w:pPr>
            <w:r w:rsidRPr="0067134E">
              <w:rPr>
                <w:highlight w:val="lightGray"/>
              </w:rPr>
              <w:t>&lt;Kunden fyller inn&gt;</w:t>
            </w:r>
          </w:p>
        </w:tc>
      </w:tr>
      <w:tr w:rsidR="0067134E" w14:paraId="3803F758" w14:textId="77777777" w:rsidTr="00212839">
        <w:tc>
          <w:tcPr>
            <w:tcW w:w="1129" w:type="dxa"/>
          </w:tcPr>
          <w:p w14:paraId="1D8F05D0" w14:textId="77777777" w:rsidR="0067134E" w:rsidRDefault="0067134E" w:rsidP="00212839"/>
        </w:tc>
        <w:tc>
          <w:tcPr>
            <w:tcW w:w="3401" w:type="dxa"/>
          </w:tcPr>
          <w:p w14:paraId="12DEB15A" w14:textId="77777777" w:rsidR="0067134E" w:rsidRDefault="0067134E" w:rsidP="00212839"/>
        </w:tc>
        <w:tc>
          <w:tcPr>
            <w:tcW w:w="1277" w:type="dxa"/>
          </w:tcPr>
          <w:p w14:paraId="04468F0C" w14:textId="77777777" w:rsidR="0067134E" w:rsidRDefault="0067134E" w:rsidP="00212839"/>
        </w:tc>
        <w:tc>
          <w:tcPr>
            <w:tcW w:w="3255" w:type="dxa"/>
          </w:tcPr>
          <w:p w14:paraId="21EA63D0" w14:textId="77777777" w:rsidR="0067134E" w:rsidRPr="0067134E" w:rsidRDefault="0067134E" w:rsidP="00212839">
            <w:pPr>
              <w:rPr>
                <w:highlight w:val="lightGray"/>
              </w:rPr>
            </w:pPr>
          </w:p>
        </w:tc>
      </w:tr>
      <w:tr w:rsidR="0067134E" w14:paraId="0619DF49" w14:textId="77777777" w:rsidTr="00212839">
        <w:tc>
          <w:tcPr>
            <w:tcW w:w="1129" w:type="dxa"/>
          </w:tcPr>
          <w:p w14:paraId="0B34C5D3" w14:textId="77777777" w:rsidR="0067134E" w:rsidRDefault="0067134E" w:rsidP="00212839">
            <w:r>
              <w:t xml:space="preserve">Navn: </w:t>
            </w:r>
          </w:p>
        </w:tc>
        <w:tc>
          <w:tcPr>
            <w:tcW w:w="3401" w:type="dxa"/>
          </w:tcPr>
          <w:p w14:paraId="0295D92B" w14:textId="77777777" w:rsidR="0067134E" w:rsidRDefault="0067134E" w:rsidP="00212839">
            <w:r w:rsidRPr="0067134E">
              <w:rPr>
                <w:highlight w:val="lightGray"/>
              </w:rPr>
              <w:t>&lt;Kunden fyller inn&gt;</w:t>
            </w:r>
          </w:p>
        </w:tc>
        <w:tc>
          <w:tcPr>
            <w:tcW w:w="1277" w:type="dxa"/>
          </w:tcPr>
          <w:p w14:paraId="49B8EBDC" w14:textId="77777777" w:rsidR="0067134E" w:rsidRDefault="0067134E" w:rsidP="00212839">
            <w:r>
              <w:t>Rolle:</w:t>
            </w:r>
          </w:p>
        </w:tc>
        <w:tc>
          <w:tcPr>
            <w:tcW w:w="3255" w:type="dxa"/>
          </w:tcPr>
          <w:p w14:paraId="563D3B54" w14:textId="77777777" w:rsidR="0067134E" w:rsidRPr="0067134E" w:rsidRDefault="0067134E" w:rsidP="00212839">
            <w:pPr>
              <w:rPr>
                <w:highlight w:val="lightGray"/>
              </w:rPr>
            </w:pPr>
            <w:r w:rsidRPr="0067134E">
              <w:rPr>
                <w:highlight w:val="lightGray"/>
              </w:rPr>
              <w:t>&lt;Kunden fyller inn&gt;</w:t>
            </w:r>
          </w:p>
        </w:tc>
      </w:tr>
      <w:tr w:rsidR="0067134E" w14:paraId="25CA4D59" w14:textId="77777777" w:rsidTr="00212839">
        <w:tc>
          <w:tcPr>
            <w:tcW w:w="1129" w:type="dxa"/>
          </w:tcPr>
          <w:p w14:paraId="299797DD" w14:textId="77777777" w:rsidR="0067134E" w:rsidRDefault="0067134E" w:rsidP="00212839">
            <w:r>
              <w:t xml:space="preserve">Stilling: </w:t>
            </w:r>
          </w:p>
        </w:tc>
        <w:tc>
          <w:tcPr>
            <w:tcW w:w="3401" w:type="dxa"/>
          </w:tcPr>
          <w:p w14:paraId="37A9B06F" w14:textId="5857F60D" w:rsidR="0067134E" w:rsidRDefault="0067134E" w:rsidP="00212839">
            <w:r w:rsidRPr="0067134E">
              <w:rPr>
                <w:highlight w:val="lightGray"/>
              </w:rPr>
              <w:t>&lt;Stilling&gt;</w:t>
            </w:r>
          </w:p>
        </w:tc>
        <w:tc>
          <w:tcPr>
            <w:tcW w:w="1277" w:type="dxa"/>
          </w:tcPr>
          <w:p w14:paraId="03E2602E" w14:textId="77777777" w:rsidR="0067134E" w:rsidRDefault="0067134E" w:rsidP="00212839">
            <w:r>
              <w:t xml:space="preserve">E-post </w:t>
            </w:r>
          </w:p>
        </w:tc>
        <w:tc>
          <w:tcPr>
            <w:tcW w:w="3255" w:type="dxa"/>
          </w:tcPr>
          <w:p w14:paraId="1E906DA0" w14:textId="77777777" w:rsidR="0067134E" w:rsidRPr="0067134E" w:rsidRDefault="0067134E" w:rsidP="00212839">
            <w:pPr>
              <w:rPr>
                <w:highlight w:val="lightGray"/>
              </w:rPr>
            </w:pPr>
            <w:r w:rsidRPr="0067134E">
              <w:rPr>
                <w:highlight w:val="lightGray"/>
              </w:rPr>
              <w:t>&lt;Kunden fyller inn&gt;</w:t>
            </w:r>
          </w:p>
        </w:tc>
      </w:tr>
    </w:tbl>
    <w:p w14:paraId="5D0607FA" w14:textId="22E33543" w:rsidR="0067134E" w:rsidRDefault="0067134E" w:rsidP="0067134E"/>
    <w:tbl>
      <w:tblPr>
        <w:tblStyle w:val="Tabellrutenett"/>
        <w:tblW w:w="0" w:type="auto"/>
        <w:tblLook w:val="04A0" w:firstRow="1" w:lastRow="0" w:firstColumn="1" w:lastColumn="0" w:noHBand="0" w:noVBand="1"/>
      </w:tblPr>
      <w:tblGrid>
        <w:gridCol w:w="1129"/>
        <w:gridCol w:w="3401"/>
        <w:gridCol w:w="1277"/>
        <w:gridCol w:w="3255"/>
      </w:tblGrid>
      <w:tr w:rsidR="00E01A40" w14:paraId="49C4B69A" w14:textId="77777777" w:rsidTr="00915856">
        <w:tc>
          <w:tcPr>
            <w:tcW w:w="4530" w:type="dxa"/>
            <w:gridSpan w:val="2"/>
            <w:shd w:val="clear" w:color="auto" w:fill="AEAAAA" w:themeFill="background2" w:themeFillShade="BF"/>
          </w:tcPr>
          <w:p w14:paraId="02864CA2" w14:textId="1C5A1D8E" w:rsidR="00E01A40" w:rsidRDefault="00E01A40" w:rsidP="00915856">
            <w:r w:rsidRPr="00E550DF">
              <w:rPr>
                <w:b/>
              </w:rPr>
              <w:t xml:space="preserve">For </w:t>
            </w:r>
            <w:r>
              <w:rPr>
                <w:b/>
              </w:rPr>
              <w:t>Kriminalomsorgen</w:t>
            </w:r>
            <w:r w:rsidRPr="00E550DF">
              <w:rPr>
                <w:b/>
              </w:rPr>
              <w:t>:</w:t>
            </w:r>
            <w:r>
              <w:t xml:space="preserve"> </w:t>
            </w:r>
          </w:p>
        </w:tc>
        <w:tc>
          <w:tcPr>
            <w:tcW w:w="4532" w:type="dxa"/>
            <w:gridSpan w:val="2"/>
            <w:shd w:val="clear" w:color="auto" w:fill="AEAAAA" w:themeFill="background2" w:themeFillShade="BF"/>
          </w:tcPr>
          <w:p w14:paraId="7536937A" w14:textId="77777777" w:rsidR="00E01A40" w:rsidRDefault="00E01A40" w:rsidP="00915856"/>
        </w:tc>
      </w:tr>
      <w:tr w:rsidR="00E01A40" w14:paraId="3D3B8B7E" w14:textId="77777777" w:rsidTr="00915856">
        <w:tc>
          <w:tcPr>
            <w:tcW w:w="1129" w:type="dxa"/>
          </w:tcPr>
          <w:p w14:paraId="1A9E063E" w14:textId="77777777" w:rsidR="00E01A40" w:rsidRDefault="00E01A40" w:rsidP="00915856">
            <w:r>
              <w:t>Navn:</w:t>
            </w:r>
          </w:p>
        </w:tc>
        <w:tc>
          <w:tcPr>
            <w:tcW w:w="3401" w:type="dxa"/>
          </w:tcPr>
          <w:p w14:paraId="3B623943" w14:textId="77777777" w:rsidR="00E01A40" w:rsidRDefault="00E01A40" w:rsidP="00915856">
            <w:r w:rsidRPr="0067134E">
              <w:rPr>
                <w:highlight w:val="lightGray"/>
              </w:rPr>
              <w:t>&lt;Kunden fyller inn&gt;</w:t>
            </w:r>
          </w:p>
        </w:tc>
        <w:tc>
          <w:tcPr>
            <w:tcW w:w="1277" w:type="dxa"/>
          </w:tcPr>
          <w:p w14:paraId="423B96C8" w14:textId="77777777" w:rsidR="00E01A40" w:rsidRDefault="00E01A40" w:rsidP="00915856">
            <w:r>
              <w:t>Rolle:</w:t>
            </w:r>
          </w:p>
        </w:tc>
        <w:tc>
          <w:tcPr>
            <w:tcW w:w="3255" w:type="dxa"/>
          </w:tcPr>
          <w:p w14:paraId="03144F86" w14:textId="77777777" w:rsidR="00E01A40" w:rsidRDefault="00E01A40" w:rsidP="00915856">
            <w:r>
              <w:t>Kontraktseier</w:t>
            </w:r>
          </w:p>
        </w:tc>
      </w:tr>
      <w:tr w:rsidR="00E01A40" w:rsidRPr="0067134E" w14:paraId="34A780E4" w14:textId="77777777" w:rsidTr="00915856">
        <w:tc>
          <w:tcPr>
            <w:tcW w:w="1129" w:type="dxa"/>
          </w:tcPr>
          <w:p w14:paraId="30632303" w14:textId="77777777" w:rsidR="00E01A40" w:rsidRDefault="00E01A40" w:rsidP="00915856">
            <w:r>
              <w:t>Stilling:</w:t>
            </w:r>
          </w:p>
        </w:tc>
        <w:tc>
          <w:tcPr>
            <w:tcW w:w="3401" w:type="dxa"/>
          </w:tcPr>
          <w:p w14:paraId="66430A72" w14:textId="77777777" w:rsidR="00E01A40" w:rsidRDefault="00E01A40" w:rsidP="00915856">
            <w:r>
              <w:t xml:space="preserve">Fagdirektør for </w:t>
            </w:r>
            <w:r w:rsidRPr="0067134E">
              <w:rPr>
                <w:highlight w:val="lightGray"/>
              </w:rPr>
              <w:t>&lt;leveranseområde&gt;</w:t>
            </w:r>
          </w:p>
        </w:tc>
        <w:tc>
          <w:tcPr>
            <w:tcW w:w="1277" w:type="dxa"/>
          </w:tcPr>
          <w:p w14:paraId="34F4A7E2" w14:textId="77777777" w:rsidR="00E01A40" w:rsidRDefault="00E01A40" w:rsidP="00915856">
            <w:r>
              <w:t>E-post:</w:t>
            </w:r>
          </w:p>
        </w:tc>
        <w:tc>
          <w:tcPr>
            <w:tcW w:w="3255" w:type="dxa"/>
          </w:tcPr>
          <w:p w14:paraId="28D9553B" w14:textId="77777777" w:rsidR="00E01A40" w:rsidRPr="0067134E" w:rsidRDefault="00E01A40" w:rsidP="00915856">
            <w:pPr>
              <w:rPr>
                <w:highlight w:val="lightGray"/>
              </w:rPr>
            </w:pPr>
            <w:r w:rsidRPr="0067134E">
              <w:rPr>
                <w:highlight w:val="lightGray"/>
              </w:rPr>
              <w:t>&lt;Kunden fyller inn&gt;</w:t>
            </w:r>
          </w:p>
        </w:tc>
      </w:tr>
      <w:tr w:rsidR="00E01A40" w:rsidRPr="0067134E" w14:paraId="40D12584" w14:textId="77777777" w:rsidTr="00915856">
        <w:tc>
          <w:tcPr>
            <w:tcW w:w="1129" w:type="dxa"/>
          </w:tcPr>
          <w:p w14:paraId="1908771C" w14:textId="77777777" w:rsidR="00E01A40" w:rsidRDefault="00E01A40" w:rsidP="00915856"/>
        </w:tc>
        <w:tc>
          <w:tcPr>
            <w:tcW w:w="3401" w:type="dxa"/>
          </w:tcPr>
          <w:p w14:paraId="74CE1D33" w14:textId="77777777" w:rsidR="00E01A40" w:rsidRDefault="00E01A40" w:rsidP="00915856"/>
        </w:tc>
        <w:tc>
          <w:tcPr>
            <w:tcW w:w="1277" w:type="dxa"/>
          </w:tcPr>
          <w:p w14:paraId="224317ED" w14:textId="77777777" w:rsidR="00E01A40" w:rsidRDefault="00E01A40" w:rsidP="00915856"/>
        </w:tc>
        <w:tc>
          <w:tcPr>
            <w:tcW w:w="3255" w:type="dxa"/>
          </w:tcPr>
          <w:p w14:paraId="02F9B63E" w14:textId="77777777" w:rsidR="00E01A40" w:rsidRPr="0067134E" w:rsidRDefault="00E01A40" w:rsidP="00915856">
            <w:pPr>
              <w:rPr>
                <w:highlight w:val="lightGray"/>
              </w:rPr>
            </w:pPr>
          </w:p>
        </w:tc>
      </w:tr>
      <w:tr w:rsidR="00E01A40" w:rsidRPr="0067134E" w14:paraId="56C2405F" w14:textId="77777777" w:rsidTr="00915856">
        <w:tc>
          <w:tcPr>
            <w:tcW w:w="1129" w:type="dxa"/>
          </w:tcPr>
          <w:p w14:paraId="32990D40" w14:textId="77777777" w:rsidR="00E01A40" w:rsidRDefault="00E01A40" w:rsidP="00915856">
            <w:r>
              <w:t>Navn:</w:t>
            </w:r>
          </w:p>
        </w:tc>
        <w:tc>
          <w:tcPr>
            <w:tcW w:w="3401" w:type="dxa"/>
          </w:tcPr>
          <w:p w14:paraId="349E27FE" w14:textId="77777777" w:rsidR="00E01A40" w:rsidRDefault="00E01A40" w:rsidP="00915856">
            <w:r w:rsidRPr="0067134E">
              <w:rPr>
                <w:highlight w:val="lightGray"/>
              </w:rPr>
              <w:t>&lt;Kunden fyller inn&gt;</w:t>
            </w:r>
          </w:p>
        </w:tc>
        <w:tc>
          <w:tcPr>
            <w:tcW w:w="1277" w:type="dxa"/>
          </w:tcPr>
          <w:p w14:paraId="327109A6" w14:textId="77777777" w:rsidR="00E01A40" w:rsidRDefault="00E01A40" w:rsidP="00915856">
            <w:r>
              <w:t>Rolle:</w:t>
            </w:r>
          </w:p>
        </w:tc>
        <w:tc>
          <w:tcPr>
            <w:tcW w:w="3255" w:type="dxa"/>
          </w:tcPr>
          <w:p w14:paraId="358BFEFF" w14:textId="77777777" w:rsidR="00E01A40" w:rsidRPr="0067134E" w:rsidRDefault="00E01A40" w:rsidP="00915856">
            <w:pPr>
              <w:rPr>
                <w:highlight w:val="lightGray"/>
              </w:rPr>
            </w:pPr>
            <w:proofErr w:type="spellStart"/>
            <w:r w:rsidRPr="008B17F6">
              <w:t>Kontraktsforvalter</w:t>
            </w:r>
            <w:proofErr w:type="spellEnd"/>
          </w:p>
        </w:tc>
      </w:tr>
      <w:tr w:rsidR="00E01A40" w:rsidRPr="0067134E" w14:paraId="16695656" w14:textId="77777777" w:rsidTr="00915856">
        <w:tc>
          <w:tcPr>
            <w:tcW w:w="1129" w:type="dxa"/>
          </w:tcPr>
          <w:p w14:paraId="752C5E24" w14:textId="77777777" w:rsidR="00E01A40" w:rsidRDefault="00E01A40" w:rsidP="00915856">
            <w:r>
              <w:t>Stilling:</w:t>
            </w:r>
          </w:p>
        </w:tc>
        <w:tc>
          <w:tcPr>
            <w:tcW w:w="3401" w:type="dxa"/>
          </w:tcPr>
          <w:p w14:paraId="42247EEB" w14:textId="77777777" w:rsidR="00E01A40" w:rsidRDefault="00E01A40" w:rsidP="00915856">
            <w:proofErr w:type="spellStart"/>
            <w:r>
              <w:t>Kontraktsforvalter</w:t>
            </w:r>
            <w:proofErr w:type="spellEnd"/>
          </w:p>
        </w:tc>
        <w:tc>
          <w:tcPr>
            <w:tcW w:w="1277" w:type="dxa"/>
          </w:tcPr>
          <w:p w14:paraId="0D25D052" w14:textId="77777777" w:rsidR="00E01A40" w:rsidRDefault="00E01A40" w:rsidP="00915856">
            <w:r>
              <w:t xml:space="preserve">E-post </w:t>
            </w:r>
          </w:p>
        </w:tc>
        <w:tc>
          <w:tcPr>
            <w:tcW w:w="3255" w:type="dxa"/>
          </w:tcPr>
          <w:p w14:paraId="7EB5902F" w14:textId="77777777" w:rsidR="00E01A40" w:rsidRPr="0067134E" w:rsidRDefault="00E01A40" w:rsidP="00915856">
            <w:pPr>
              <w:rPr>
                <w:highlight w:val="lightGray"/>
              </w:rPr>
            </w:pPr>
            <w:r w:rsidRPr="0067134E">
              <w:rPr>
                <w:highlight w:val="lightGray"/>
              </w:rPr>
              <w:t>&lt;Kunden fyller inn&gt;</w:t>
            </w:r>
          </w:p>
        </w:tc>
      </w:tr>
      <w:tr w:rsidR="00E01A40" w:rsidRPr="0067134E" w14:paraId="69733147" w14:textId="77777777" w:rsidTr="00915856">
        <w:tc>
          <w:tcPr>
            <w:tcW w:w="1129" w:type="dxa"/>
          </w:tcPr>
          <w:p w14:paraId="6221CD13" w14:textId="77777777" w:rsidR="00E01A40" w:rsidRDefault="00E01A40" w:rsidP="00915856"/>
        </w:tc>
        <w:tc>
          <w:tcPr>
            <w:tcW w:w="3401" w:type="dxa"/>
          </w:tcPr>
          <w:p w14:paraId="45C535B5" w14:textId="77777777" w:rsidR="00E01A40" w:rsidRDefault="00E01A40" w:rsidP="00915856"/>
        </w:tc>
        <w:tc>
          <w:tcPr>
            <w:tcW w:w="1277" w:type="dxa"/>
          </w:tcPr>
          <w:p w14:paraId="39AA387F" w14:textId="77777777" w:rsidR="00E01A40" w:rsidRDefault="00E01A40" w:rsidP="00915856"/>
        </w:tc>
        <w:tc>
          <w:tcPr>
            <w:tcW w:w="3255" w:type="dxa"/>
          </w:tcPr>
          <w:p w14:paraId="52462E83" w14:textId="77777777" w:rsidR="00E01A40" w:rsidRPr="0067134E" w:rsidRDefault="00E01A40" w:rsidP="00915856">
            <w:pPr>
              <w:rPr>
                <w:highlight w:val="lightGray"/>
              </w:rPr>
            </w:pPr>
          </w:p>
        </w:tc>
      </w:tr>
      <w:tr w:rsidR="00E01A40" w:rsidRPr="0067134E" w14:paraId="0EB77254" w14:textId="77777777" w:rsidTr="00915856">
        <w:tc>
          <w:tcPr>
            <w:tcW w:w="1129" w:type="dxa"/>
          </w:tcPr>
          <w:p w14:paraId="03365AE5" w14:textId="77777777" w:rsidR="00E01A40" w:rsidRDefault="00E01A40" w:rsidP="00915856">
            <w:r>
              <w:t xml:space="preserve">Navn: </w:t>
            </w:r>
          </w:p>
        </w:tc>
        <w:tc>
          <w:tcPr>
            <w:tcW w:w="3401" w:type="dxa"/>
          </w:tcPr>
          <w:p w14:paraId="5749BE75" w14:textId="77777777" w:rsidR="00E01A40" w:rsidRDefault="00E01A40" w:rsidP="00915856">
            <w:r w:rsidRPr="0067134E">
              <w:rPr>
                <w:highlight w:val="lightGray"/>
              </w:rPr>
              <w:t>&lt;Kunden fyller inn&gt;</w:t>
            </w:r>
          </w:p>
        </w:tc>
        <w:tc>
          <w:tcPr>
            <w:tcW w:w="1277" w:type="dxa"/>
          </w:tcPr>
          <w:p w14:paraId="431C8258" w14:textId="77777777" w:rsidR="00E01A40" w:rsidRDefault="00E01A40" w:rsidP="00915856">
            <w:r>
              <w:t>Rolle:</w:t>
            </w:r>
          </w:p>
        </w:tc>
        <w:tc>
          <w:tcPr>
            <w:tcW w:w="3255" w:type="dxa"/>
          </w:tcPr>
          <w:p w14:paraId="37C153C5" w14:textId="77777777" w:rsidR="00E01A40" w:rsidRPr="0067134E" w:rsidRDefault="00E01A40" w:rsidP="00915856">
            <w:pPr>
              <w:rPr>
                <w:highlight w:val="lightGray"/>
              </w:rPr>
            </w:pPr>
            <w:r w:rsidRPr="0067134E">
              <w:rPr>
                <w:highlight w:val="lightGray"/>
              </w:rPr>
              <w:t>&lt;Kunden fyller inn&gt;</w:t>
            </w:r>
          </w:p>
        </w:tc>
      </w:tr>
      <w:tr w:rsidR="00E01A40" w:rsidRPr="0067134E" w14:paraId="3B99B85C" w14:textId="77777777" w:rsidTr="00915856">
        <w:tc>
          <w:tcPr>
            <w:tcW w:w="1129" w:type="dxa"/>
          </w:tcPr>
          <w:p w14:paraId="2EA9B81D" w14:textId="77777777" w:rsidR="00E01A40" w:rsidRDefault="00E01A40" w:rsidP="00915856">
            <w:r>
              <w:t xml:space="preserve">Stilling: </w:t>
            </w:r>
          </w:p>
        </w:tc>
        <w:tc>
          <w:tcPr>
            <w:tcW w:w="3401" w:type="dxa"/>
          </w:tcPr>
          <w:p w14:paraId="400901D5" w14:textId="77777777" w:rsidR="00E01A40" w:rsidRDefault="00E01A40" w:rsidP="00915856">
            <w:r w:rsidRPr="0067134E">
              <w:rPr>
                <w:highlight w:val="lightGray"/>
              </w:rPr>
              <w:t>&lt;Stilling&gt;</w:t>
            </w:r>
          </w:p>
        </w:tc>
        <w:tc>
          <w:tcPr>
            <w:tcW w:w="1277" w:type="dxa"/>
          </w:tcPr>
          <w:p w14:paraId="3498254A" w14:textId="77777777" w:rsidR="00E01A40" w:rsidRDefault="00E01A40" w:rsidP="00915856">
            <w:r>
              <w:t xml:space="preserve">E-post </w:t>
            </w:r>
          </w:p>
        </w:tc>
        <w:tc>
          <w:tcPr>
            <w:tcW w:w="3255" w:type="dxa"/>
          </w:tcPr>
          <w:p w14:paraId="4BDB6AB6" w14:textId="77777777" w:rsidR="00E01A40" w:rsidRPr="0067134E" w:rsidRDefault="00E01A40" w:rsidP="00915856">
            <w:pPr>
              <w:rPr>
                <w:highlight w:val="lightGray"/>
              </w:rPr>
            </w:pPr>
            <w:r w:rsidRPr="0067134E">
              <w:rPr>
                <w:highlight w:val="lightGray"/>
              </w:rPr>
              <w:t>&lt;Kunden fyller inn&gt;</w:t>
            </w:r>
          </w:p>
        </w:tc>
      </w:tr>
    </w:tbl>
    <w:p w14:paraId="4C17CBFF" w14:textId="77777777" w:rsidR="00E01A40" w:rsidRDefault="00E01A40" w:rsidP="0067134E"/>
    <w:tbl>
      <w:tblPr>
        <w:tblStyle w:val="Tabellrutenett"/>
        <w:tblW w:w="0" w:type="auto"/>
        <w:tblLook w:val="04A0" w:firstRow="1" w:lastRow="0" w:firstColumn="1" w:lastColumn="0" w:noHBand="0" w:noVBand="1"/>
      </w:tblPr>
      <w:tblGrid>
        <w:gridCol w:w="1129"/>
        <w:gridCol w:w="3401"/>
        <w:gridCol w:w="1277"/>
        <w:gridCol w:w="3255"/>
      </w:tblGrid>
      <w:tr w:rsidR="0067134E" w14:paraId="41AB9FA2" w14:textId="77777777" w:rsidTr="00212839">
        <w:tc>
          <w:tcPr>
            <w:tcW w:w="4530" w:type="dxa"/>
            <w:gridSpan w:val="2"/>
            <w:shd w:val="clear" w:color="auto" w:fill="AEAAAA" w:themeFill="background2" w:themeFillShade="BF"/>
          </w:tcPr>
          <w:p w14:paraId="4B6CE7F2" w14:textId="77777777" w:rsidR="0067134E" w:rsidRDefault="0067134E" w:rsidP="00212839">
            <w:r w:rsidRPr="0022502D">
              <w:rPr>
                <w:b/>
              </w:rPr>
              <w:t xml:space="preserve">For </w:t>
            </w:r>
            <w:r>
              <w:rPr>
                <w:b/>
              </w:rPr>
              <w:t>Leverandøren</w:t>
            </w:r>
            <w:r w:rsidRPr="0022502D">
              <w:rPr>
                <w:b/>
              </w:rPr>
              <w:t>:</w:t>
            </w:r>
            <w:r>
              <w:t xml:space="preserve"> </w:t>
            </w:r>
          </w:p>
        </w:tc>
        <w:tc>
          <w:tcPr>
            <w:tcW w:w="4532" w:type="dxa"/>
            <w:gridSpan w:val="2"/>
            <w:shd w:val="clear" w:color="auto" w:fill="AEAAAA" w:themeFill="background2" w:themeFillShade="BF"/>
          </w:tcPr>
          <w:p w14:paraId="2C0B1EDC" w14:textId="77777777" w:rsidR="0067134E" w:rsidRDefault="0067134E" w:rsidP="00212839"/>
        </w:tc>
      </w:tr>
      <w:tr w:rsidR="0067134E" w14:paraId="0B788A8D" w14:textId="77777777" w:rsidTr="00212839">
        <w:tc>
          <w:tcPr>
            <w:tcW w:w="1129" w:type="dxa"/>
          </w:tcPr>
          <w:p w14:paraId="7017EF27" w14:textId="77777777" w:rsidR="0067134E" w:rsidRDefault="0067134E" w:rsidP="00212839">
            <w:r>
              <w:t>Navn:</w:t>
            </w:r>
          </w:p>
        </w:tc>
        <w:tc>
          <w:tcPr>
            <w:tcW w:w="3401" w:type="dxa"/>
          </w:tcPr>
          <w:p w14:paraId="613E9B2F" w14:textId="77777777" w:rsidR="0067134E" w:rsidRPr="00E550DF" w:rsidRDefault="0067134E" w:rsidP="00212839">
            <w:pPr>
              <w:rPr>
                <w:color w:val="2E74B5" w:themeColor="accent1" w:themeShade="BF"/>
              </w:rPr>
            </w:pPr>
            <w:r w:rsidRPr="00E550DF">
              <w:rPr>
                <w:color w:val="2E74B5" w:themeColor="accent1" w:themeShade="BF"/>
              </w:rPr>
              <w:t>&lt;Leverandøren fyller inn&gt;</w:t>
            </w:r>
          </w:p>
        </w:tc>
        <w:tc>
          <w:tcPr>
            <w:tcW w:w="1277" w:type="dxa"/>
          </w:tcPr>
          <w:p w14:paraId="39D44932" w14:textId="77777777" w:rsidR="0067134E" w:rsidRDefault="0067134E" w:rsidP="00212839">
            <w:r>
              <w:t>Rolle:</w:t>
            </w:r>
          </w:p>
        </w:tc>
        <w:tc>
          <w:tcPr>
            <w:tcW w:w="3255" w:type="dxa"/>
          </w:tcPr>
          <w:p w14:paraId="2008C4F4" w14:textId="77777777" w:rsidR="0067134E" w:rsidRPr="00E550DF" w:rsidRDefault="0067134E" w:rsidP="00212839">
            <w:pPr>
              <w:rPr>
                <w:color w:val="2E74B5" w:themeColor="accent1" w:themeShade="BF"/>
              </w:rPr>
            </w:pPr>
            <w:r w:rsidRPr="00E550DF">
              <w:rPr>
                <w:color w:val="2E74B5" w:themeColor="accent1" w:themeShade="BF"/>
              </w:rPr>
              <w:t>&lt;Leverandøren fyller inn&gt;</w:t>
            </w:r>
          </w:p>
        </w:tc>
      </w:tr>
      <w:tr w:rsidR="0067134E" w14:paraId="48C73B81" w14:textId="77777777" w:rsidTr="00212839">
        <w:tc>
          <w:tcPr>
            <w:tcW w:w="1129" w:type="dxa"/>
          </w:tcPr>
          <w:p w14:paraId="2A6808C2" w14:textId="0C4F042D" w:rsidR="0067134E" w:rsidRDefault="008B17F6" w:rsidP="00212839">
            <w:r>
              <w:t>Stilling</w:t>
            </w:r>
            <w:r w:rsidR="0067134E">
              <w:t>:</w:t>
            </w:r>
          </w:p>
        </w:tc>
        <w:tc>
          <w:tcPr>
            <w:tcW w:w="3401" w:type="dxa"/>
          </w:tcPr>
          <w:p w14:paraId="7424C387" w14:textId="77777777" w:rsidR="0067134E" w:rsidRPr="00E550DF" w:rsidRDefault="0067134E" w:rsidP="00212839">
            <w:pPr>
              <w:rPr>
                <w:color w:val="2E74B5" w:themeColor="accent1" w:themeShade="BF"/>
              </w:rPr>
            </w:pPr>
            <w:r w:rsidRPr="00E550DF">
              <w:rPr>
                <w:color w:val="2E74B5" w:themeColor="accent1" w:themeShade="BF"/>
              </w:rPr>
              <w:t>&lt;Leverandøren fyller inn&gt;</w:t>
            </w:r>
          </w:p>
        </w:tc>
        <w:tc>
          <w:tcPr>
            <w:tcW w:w="1277" w:type="dxa"/>
          </w:tcPr>
          <w:p w14:paraId="416E1611" w14:textId="77777777" w:rsidR="0067134E" w:rsidRDefault="0067134E" w:rsidP="00212839">
            <w:r>
              <w:t>E-post:</w:t>
            </w:r>
          </w:p>
        </w:tc>
        <w:tc>
          <w:tcPr>
            <w:tcW w:w="3255" w:type="dxa"/>
          </w:tcPr>
          <w:p w14:paraId="3751661D" w14:textId="77777777" w:rsidR="0067134E" w:rsidRPr="00E550DF" w:rsidRDefault="0067134E" w:rsidP="00212839">
            <w:pPr>
              <w:rPr>
                <w:color w:val="2E74B5" w:themeColor="accent1" w:themeShade="BF"/>
              </w:rPr>
            </w:pPr>
            <w:r w:rsidRPr="00E550DF">
              <w:rPr>
                <w:color w:val="2E74B5" w:themeColor="accent1" w:themeShade="BF"/>
              </w:rPr>
              <w:t>&lt;Leverandøren fyller inn&gt;</w:t>
            </w:r>
          </w:p>
        </w:tc>
      </w:tr>
      <w:tr w:rsidR="0067134E" w14:paraId="5064F0D5" w14:textId="77777777" w:rsidTr="00212839">
        <w:tc>
          <w:tcPr>
            <w:tcW w:w="1129" w:type="dxa"/>
          </w:tcPr>
          <w:p w14:paraId="1E429CF5" w14:textId="77777777" w:rsidR="0067134E" w:rsidRDefault="0067134E" w:rsidP="00212839"/>
        </w:tc>
        <w:tc>
          <w:tcPr>
            <w:tcW w:w="3401" w:type="dxa"/>
          </w:tcPr>
          <w:p w14:paraId="7C8C155A" w14:textId="77777777" w:rsidR="0067134E" w:rsidRPr="00E550DF" w:rsidRDefault="0067134E" w:rsidP="00212839">
            <w:pPr>
              <w:rPr>
                <w:color w:val="2E74B5" w:themeColor="accent1" w:themeShade="BF"/>
              </w:rPr>
            </w:pPr>
          </w:p>
        </w:tc>
        <w:tc>
          <w:tcPr>
            <w:tcW w:w="1277" w:type="dxa"/>
          </w:tcPr>
          <w:p w14:paraId="251C204C" w14:textId="77777777" w:rsidR="0067134E" w:rsidRDefault="0067134E" w:rsidP="00212839"/>
        </w:tc>
        <w:tc>
          <w:tcPr>
            <w:tcW w:w="3255" w:type="dxa"/>
          </w:tcPr>
          <w:p w14:paraId="430FCE2A" w14:textId="77777777" w:rsidR="0067134E" w:rsidRPr="00E550DF" w:rsidRDefault="0067134E" w:rsidP="00212839">
            <w:pPr>
              <w:rPr>
                <w:color w:val="2E74B5" w:themeColor="accent1" w:themeShade="BF"/>
              </w:rPr>
            </w:pPr>
          </w:p>
        </w:tc>
      </w:tr>
      <w:tr w:rsidR="0067134E" w14:paraId="3882F8F8" w14:textId="77777777" w:rsidTr="00212839">
        <w:tc>
          <w:tcPr>
            <w:tcW w:w="1129" w:type="dxa"/>
          </w:tcPr>
          <w:p w14:paraId="4B77F179" w14:textId="77777777" w:rsidR="0067134E" w:rsidRDefault="0067134E" w:rsidP="00212839">
            <w:r>
              <w:t>Navn:</w:t>
            </w:r>
          </w:p>
        </w:tc>
        <w:tc>
          <w:tcPr>
            <w:tcW w:w="3401" w:type="dxa"/>
          </w:tcPr>
          <w:p w14:paraId="53777D7B" w14:textId="77777777" w:rsidR="0067134E" w:rsidRPr="00E550DF" w:rsidRDefault="0067134E" w:rsidP="00212839">
            <w:pPr>
              <w:rPr>
                <w:color w:val="2E74B5" w:themeColor="accent1" w:themeShade="BF"/>
              </w:rPr>
            </w:pPr>
            <w:r w:rsidRPr="00E550DF">
              <w:rPr>
                <w:color w:val="2E74B5" w:themeColor="accent1" w:themeShade="BF"/>
              </w:rPr>
              <w:t>&lt;Leverandøren fyller inn&gt;</w:t>
            </w:r>
          </w:p>
        </w:tc>
        <w:tc>
          <w:tcPr>
            <w:tcW w:w="1277" w:type="dxa"/>
          </w:tcPr>
          <w:p w14:paraId="2A15BF50" w14:textId="77777777" w:rsidR="0067134E" w:rsidRDefault="0067134E" w:rsidP="00212839">
            <w:r>
              <w:t>Rolle:</w:t>
            </w:r>
          </w:p>
        </w:tc>
        <w:tc>
          <w:tcPr>
            <w:tcW w:w="3255" w:type="dxa"/>
          </w:tcPr>
          <w:p w14:paraId="1F591B8F" w14:textId="77777777" w:rsidR="0067134E" w:rsidRPr="00E550DF" w:rsidRDefault="0067134E" w:rsidP="00212839">
            <w:pPr>
              <w:rPr>
                <w:color w:val="2E74B5" w:themeColor="accent1" w:themeShade="BF"/>
              </w:rPr>
            </w:pPr>
            <w:r w:rsidRPr="00E550DF">
              <w:rPr>
                <w:color w:val="2E74B5" w:themeColor="accent1" w:themeShade="BF"/>
              </w:rPr>
              <w:t>&lt;Leverandøren fyller inn&gt;</w:t>
            </w:r>
          </w:p>
        </w:tc>
      </w:tr>
      <w:tr w:rsidR="0067134E" w14:paraId="2BCA2111" w14:textId="77777777" w:rsidTr="00212839">
        <w:tc>
          <w:tcPr>
            <w:tcW w:w="1129" w:type="dxa"/>
          </w:tcPr>
          <w:p w14:paraId="13960888" w14:textId="77777777" w:rsidR="0067134E" w:rsidRDefault="0067134E" w:rsidP="00212839">
            <w:r>
              <w:lastRenderedPageBreak/>
              <w:t>Stilling:</w:t>
            </w:r>
          </w:p>
        </w:tc>
        <w:tc>
          <w:tcPr>
            <w:tcW w:w="3401" w:type="dxa"/>
          </w:tcPr>
          <w:p w14:paraId="7DD1F2FD" w14:textId="77777777" w:rsidR="0067134E" w:rsidRPr="00E550DF" w:rsidRDefault="0067134E" w:rsidP="00212839">
            <w:pPr>
              <w:rPr>
                <w:color w:val="2E74B5" w:themeColor="accent1" w:themeShade="BF"/>
              </w:rPr>
            </w:pPr>
            <w:r w:rsidRPr="00E550DF">
              <w:rPr>
                <w:color w:val="2E74B5" w:themeColor="accent1" w:themeShade="BF"/>
              </w:rPr>
              <w:t>&lt;Leverandøren fyller inn&gt;</w:t>
            </w:r>
          </w:p>
        </w:tc>
        <w:tc>
          <w:tcPr>
            <w:tcW w:w="1277" w:type="dxa"/>
          </w:tcPr>
          <w:p w14:paraId="7A63CCD7" w14:textId="77777777" w:rsidR="0067134E" w:rsidRDefault="0067134E" w:rsidP="00212839">
            <w:r>
              <w:t xml:space="preserve">E-post </w:t>
            </w:r>
          </w:p>
        </w:tc>
        <w:tc>
          <w:tcPr>
            <w:tcW w:w="3255" w:type="dxa"/>
          </w:tcPr>
          <w:p w14:paraId="61B65AE6" w14:textId="77777777" w:rsidR="0067134E" w:rsidRPr="00E550DF" w:rsidRDefault="0067134E" w:rsidP="00212839">
            <w:pPr>
              <w:rPr>
                <w:color w:val="2E74B5" w:themeColor="accent1" w:themeShade="BF"/>
              </w:rPr>
            </w:pPr>
            <w:r w:rsidRPr="00E550DF">
              <w:rPr>
                <w:color w:val="2E74B5" w:themeColor="accent1" w:themeShade="BF"/>
              </w:rPr>
              <w:t>&lt;Leverandøren fyller inn&gt;</w:t>
            </w:r>
          </w:p>
        </w:tc>
      </w:tr>
      <w:tr w:rsidR="0067134E" w14:paraId="33B4C476" w14:textId="77777777" w:rsidTr="00212839">
        <w:tc>
          <w:tcPr>
            <w:tcW w:w="1129" w:type="dxa"/>
          </w:tcPr>
          <w:p w14:paraId="04635827" w14:textId="77777777" w:rsidR="0067134E" w:rsidRDefault="0067134E" w:rsidP="00212839"/>
        </w:tc>
        <w:tc>
          <w:tcPr>
            <w:tcW w:w="3401" w:type="dxa"/>
          </w:tcPr>
          <w:p w14:paraId="723994E0" w14:textId="77777777" w:rsidR="0067134E" w:rsidRPr="00E550DF" w:rsidRDefault="0067134E" w:rsidP="00212839">
            <w:pPr>
              <w:rPr>
                <w:color w:val="2E74B5" w:themeColor="accent1" w:themeShade="BF"/>
              </w:rPr>
            </w:pPr>
          </w:p>
        </w:tc>
        <w:tc>
          <w:tcPr>
            <w:tcW w:w="1277" w:type="dxa"/>
          </w:tcPr>
          <w:p w14:paraId="261144DF" w14:textId="77777777" w:rsidR="0067134E" w:rsidRDefault="0067134E" w:rsidP="00212839"/>
        </w:tc>
        <w:tc>
          <w:tcPr>
            <w:tcW w:w="3255" w:type="dxa"/>
          </w:tcPr>
          <w:p w14:paraId="7F8BDD46" w14:textId="77777777" w:rsidR="0067134E" w:rsidRPr="00E550DF" w:rsidRDefault="0067134E" w:rsidP="00212839">
            <w:pPr>
              <w:rPr>
                <w:color w:val="2E74B5" w:themeColor="accent1" w:themeShade="BF"/>
              </w:rPr>
            </w:pPr>
          </w:p>
        </w:tc>
      </w:tr>
      <w:tr w:rsidR="0067134E" w14:paraId="7B5EEB6E" w14:textId="77777777" w:rsidTr="00212839">
        <w:tc>
          <w:tcPr>
            <w:tcW w:w="1129" w:type="dxa"/>
          </w:tcPr>
          <w:p w14:paraId="38E1AA6D" w14:textId="77777777" w:rsidR="0067134E" w:rsidRDefault="0067134E" w:rsidP="00212839">
            <w:r>
              <w:t xml:space="preserve">Navn: </w:t>
            </w:r>
          </w:p>
        </w:tc>
        <w:tc>
          <w:tcPr>
            <w:tcW w:w="3401" w:type="dxa"/>
          </w:tcPr>
          <w:p w14:paraId="4453DCFB" w14:textId="77777777" w:rsidR="0067134E" w:rsidRPr="00E550DF" w:rsidRDefault="0067134E" w:rsidP="00212839">
            <w:pPr>
              <w:rPr>
                <w:color w:val="2E74B5" w:themeColor="accent1" w:themeShade="BF"/>
              </w:rPr>
            </w:pPr>
            <w:r w:rsidRPr="00E550DF">
              <w:rPr>
                <w:color w:val="2E74B5" w:themeColor="accent1" w:themeShade="BF"/>
              </w:rPr>
              <w:t>&lt;Leverandøren fyller inn&gt;</w:t>
            </w:r>
          </w:p>
        </w:tc>
        <w:tc>
          <w:tcPr>
            <w:tcW w:w="1277" w:type="dxa"/>
          </w:tcPr>
          <w:p w14:paraId="60516AAA" w14:textId="77777777" w:rsidR="0067134E" w:rsidRDefault="0067134E" w:rsidP="00212839">
            <w:r>
              <w:t>Rolle:</w:t>
            </w:r>
          </w:p>
        </w:tc>
        <w:tc>
          <w:tcPr>
            <w:tcW w:w="3255" w:type="dxa"/>
          </w:tcPr>
          <w:p w14:paraId="2E75E1A9" w14:textId="77777777" w:rsidR="0067134E" w:rsidRPr="00E550DF" w:rsidRDefault="0067134E" w:rsidP="00212839">
            <w:pPr>
              <w:rPr>
                <w:color w:val="2E74B5" w:themeColor="accent1" w:themeShade="BF"/>
              </w:rPr>
            </w:pPr>
            <w:r w:rsidRPr="00E550DF">
              <w:rPr>
                <w:color w:val="2E74B5" w:themeColor="accent1" w:themeShade="BF"/>
              </w:rPr>
              <w:t>&lt;Leverandøren fyller inn&gt;</w:t>
            </w:r>
          </w:p>
        </w:tc>
      </w:tr>
      <w:tr w:rsidR="0067134E" w14:paraId="4603AD89" w14:textId="77777777" w:rsidTr="00212839">
        <w:tc>
          <w:tcPr>
            <w:tcW w:w="1129" w:type="dxa"/>
          </w:tcPr>
          <w:p w14:paraId="037ACF67" w14:textId="77777777" w:rsidR="0067134E" w:rsidRDefault="0067134E" w:rsidP="00212839">
            <w:r>
              <w:t xml:space="preserve">Stilling: </w:t>
            </w:r>
          </w:p>
        </w:tc>
        <w:tc>
          <w:tcPr>
            <w:tcW w:w="3401" w:type="dxa"/>
          </w:tcPr>
          <w:p w14:paraId="19736063" w14:textId="77777777" w:rsidR="0067134E" w:rsidRPr="00E550DF" w:rsidRDefault="0067134E" w:rsidP="00212839">
            <w:pPr>
              <w:rPr>
                <w:color w:val="2E74B5" w:themeColor="accent1" w:themeShade="BF"/>
              </w:rPr>
            </w:pPr>
            <w:r w:rsidRPr="00E550DF">
              <w:rPr>
                <w:color w:val="2E74B5" w:themeColor="accent1" w:themeShade="BF"/>
              </w:rPr>
              <w:t>&lt;Leverandøren fyller inn&gt;</w:t>
            </w:r>
          </w:p>
        </w:tc>
        <w:tc>
          <w:tcPr>
            <w:tcW w:w="1277" w:type="dxa"/>
          </w:tcPr>
          <w:p w14:paraId="7A4571C1" w14:textId="77777777" w:rsidR="0067134E" w:rsidRDefault="0067134E" w:rsidP="00212839">
            <w:r>
              <w:t xml:space="preserve">E-post </w:t>
            </w:r>
          </w:p>
        </w:tc>
        <w:tc>
          <w:tcPr>
            <w:tcW w:w="3255" w:type="dxa"/>
          </w:tcPr>
          <w:p w14:paraId="5529F75E" w14:textId="77777777" w:rsidR="0067134E" w:rsidRPr="00E550DF" w:rsidRDefault="0067134E" w:rsidP="00212839">
            <w:pPr>
              <w:rPr>
                <w:color w:val="2E74B5" w:themeColor="accent1" w:themeShade="BF"/>
              </w:rPr>
            </w:pPr>
            <w:r w:rsidRPr="00E550DF">
              <w:rPr>
                <w:color w:val="2E74B5" w:themeColor="accent1" w:themeShade="BF"/>
              </w:rPr>
              <w:t>&lt;Leverandøren fyller inn&gt;</w:t>
            </w:r>
          </w:p>
        </w:tc>
      </w:tr>
    </w:tbl>
    <w:p w14:paraId="6F5DEFE9" w14:textId="77777777" w:rsidR="0067134E" w:rsidRDefault="0067134E" w:rsidP="00C65B0E">
      <w:pPr>
        <w:spacing w:before="120" w:after="0"/>
      </w:pPr>
    </w:p>
    <w:p w14:paraId="30BB151B" w14:textId="453FFA3D" w:rsidR="00733454" w:rsidRPr="00733454" w:rsidRDefault="00733454" w:rsidP="00733454">
      <w:pPr>
        <w:rPr>
          <w:color w:val="2E74B5" w:themeColor="accent1" w:themeShade="BF"/>
        </w:rPr>
      </w:pPr>
      <w:r>
        <w:t xml:space="preserve">Bemyndiget representant for Kunden er kontraktseier. Bemyndiget representant for Leverandøren er </w:t>
      </w:r>
      <w:r w:rsidRPr="00E550DF">
        <w:rPr>
          <w:color w:val="2E74B5" w:themeColor="accent1" w:themeShade="BF"/>
        </w:rPr>
        <w:t>&lt;Leverandøren fyller inn&gt;</w:t>
      </w:r>
      <w:r w:rsidRPr="00733454">
        <w:t>.</w:t>
      </w:r>
    </w:p>
    <w:p w14:paraId="4085A295" w14:textId="4FDAC6BA" w:rsidR="00C65B0E" w:rsidRDefault="00C65B0E" w:rsidP="00C65B0E">
      <w:pPr>
        <w:spacing w:before="120" w:after="0"/>
      </w:pPr>
      <w:r>
        <w:t>Ved endring av bemyndiget representant skal parten</w:t>
      </w:r>
      <w:r w:rsidR="008B17F6">
        <w:t>e</w:t>
      </w:r>
      <w:r>
        <w:t>s kontaktperson angi</w:t>
      </w:r>
      <w:r w:rsidR="008B17F6">
        <w:t xml:space="preserve">tt i generell avtaletekst </w:t>
      </w:r>
      <w:r>
        <w:t>side 2 ("Henvendelser") varsles snarest mulig innen utskiftning er besluttet. For Kunden er dette kontraktsforvalter.</w:t>
      </w:r>
    </w:p>
    <w:p w14:paraId="744B14CA" w14:textId="59A9816B" w:rsidR="00C65B0E" w:rsidRDefault="006C3219" w:rsidP="0062325A">
      <w:pPr>
        <w:pStyle w:val="Overskrift2"/>
      </w:pPr>
      <w:bookmarkStart w:id="11" w:name="_Toc74137452"/>
      <w:r>
        <w:t xml:space="preserve"> </w:t>
      </w:r>
      <w:bookmarkStart w:id="12" w:name="_Toc232709710"/>
      <w:r>
        <w:t>Leverandørens p</w:t>
      </w:r>
      <w:r w:rsidR="00C65B0E">
        <w:t>likt til å svare på henvendelser</w:t>
      </w:r>
      <w:bookmarkEnd w:id="11"/>
      <w:bookmarkEnd w:id="12"/>
    </w:p>
    <w:p w14:paraId="0169EF27" w14:textId="7BA750F4" w:rsidR="00512454" w:rsidRPr="007C354B" w:rsidRDefault="00512454" w:rsidP="00512454">
      <w:bookmarkStart w:id="13" w:name="_Toc74137453"/>
      <w:r>
        <w:t xml:space="preserve">Leverandøren plikter å besvare Kundens henvendelser så raskt som mulig uten ugrunnet opphold, og i henhold til avtalt tjenestenivå, jf. Bilag </w:t>
      </w:r>
      <w:r w:rsidR="00E82DD7">
        <w:t>1</w:t>
      </w:r>
      <w:r>
        <w:t xml:space="preserve"> vedlegg 1 punkt </w:t>
      </w:r>
      <w:r w:rsidR="00DB592F">
        <w:t>5</w:t>
      </w:r>
      <w:r w:rsidRPr="00DB592F">
        <w:t>.3 "</w:t>
      </w:r>
      <w:r w:rsidRPr="00DB592F">
        <w:rPr>
          <w:i/>
        </w:rPr>
        <w:t>Vedlikehold av fysisk innretning"</w:t>
      </w:r>
      <w:r w:rsidRPr="00DB592F">
        <w:t xml:space="preserve">. Dette gjelder også Kundens avropsforespørsler, jf. Bilag </w:t>
      </w:r>
      <w:r w:rsidR="00DB592F" w:rsidRPr="00DB592F">
        <w:t>3</w:t>
      </w:r>
      <w:r w:rsidRPr="00DB592F">
        <w:t xml:space="preserve"> punkt 2.2 "</w:t>
      </w:r>
      <w:r w:rsidRPr="00DB592F">
        <w:rPr>
          <w:i/>
        </w:rPr>
        <w:t>Prosedyrer for avrop"</w:t>
      </w:r>
      <w:r w:rsidRPr="00DB592F">
        <w:t>.</w:t>
      </w:r>
    </w:p>
    <w:p w14:paraId="55F8F44A" w14:textId="3144CB0E" w:rsidR="00C65B0E" w:rsidRDefault="00AB059E" w:rsidP="00AB059E">
      <w:pPr>
        <w:pStyle w:val="Overskrift2"/>
      </w:pPr>
      <w:r>
        <w:t xml:space="preserve"> </w:t>
      </w:r>
      <w:bookmarkStart w:id="14" w:name="_Toc232709711"/>
      <w:r w:rsidR="00C65B0E">
        <w:t>Samarbeid</w:t>
      </w:r>
      <w:bookmarkEnd w:id="13"/>
      <w:bookmarkEnd w:id="14"/>
    </w:p>
    <w:p w14:paraId="4A731E03" w14:textId="0AFA14E4" w:rsidR="00C47F97" w:rsidRDefault="00844983" w:rsidP="00C47F97">
      <w:r>
        <w:t>Partene skal etter beste evne samarbeide og medvirke til rammeavtalens gjennomføring, jf. generell avtaletekst punkt 5.1 "</w:t>
      </w:r>
      <w:r>
        <w:rPr>
          <w:i/>
        </w:rPr>
        <w:t>Samarbeid"</w:t>
      </w:r>
      <w:r>
        <w:t>.</w:t>
      </w:r>
    </w:p>
    <w:p w14:paraId="5BFC0B4E" w14:textId="77777777" w:rsidR="0058078F" w:rsidRDefault="0058078F" w:rsidP="00130F2A">
      <w:pPr>
        <w:pStyle w:val="Overskrift3"/>
      </w:pPr>
      <w:bookmarkStart w:id="15" w:name="_Toc97711584"/>
      <w:bookmarkStart w:id="16" w:name="_Toc232709712"/>
      <w:r w:rsidRPr="006867C2">
        <w:t>Planlegging av montering/installering av PBS</w:t>
      </w:r>
      <w:bookmarkEnd w:id="15"/>
      <w:bookmarkEnd w:id="16"/>
    </w:p>
    <w:p w14:paraId="6F4AA74B" w14:textId="77777777" w:rsidR="0058078F" w:rsidRDefault="0058078F" w:rsidP="0058078F">
      <w:r>
        <w:t>Leverandøren skal på Kundens forespørsel bistå med å planlegge installering/montering av PBS for å sikre at bruken blir ivaretatt på best mulig måte.</w:t>
      </w:r>
    </w:p>
    <w:p w14:paraId="22C5C241" w14:textId="77777777" w:rsidR="0058078F" w:rsidRDefault="0058078F" w:rsidP="0058078F">
      <w:r>
        <w:t>For eksisterende politihus vil planleggingen primært bestå av rådgivning i forbindelse med trekking av kabler, for eksempel om det kan borres hull i taket eller brukes andre metoder for å skjule kabler dersom de må legges på innsiden av cellen.</w:t>
      </w:r>
    </w:p>
    <w:p w14:paraId="17BA02FE" w14:textId="7DE6BD22" w:rsidR="0058078F" w:rsidRDefault="0058078F" w:rsidP="0058078F">
      <w:r>
        <w:t xml:space="preserve">Både i nye og eksisterende politihus vil cellene bestå av ett rom. Celler for utvidet varetekt, som er aktuelle for nye politihus, vil i tillegg ha en liten dusjnisje hvor veggen går helt opp til taket. </w:t>
      </w:r>
    </w:p>
    <w:p w14:paraId="561199C5" w14:textId="77777777" w:rsidR="0058078F" w:rsidRDefault="0058078F" w:rsidP="0058078F">
      <w:r>
        <w:t xml:space="preserve">Størrelsen på cellene er fra 7 – 11 kvadratmeter. PU sine forsterkede celler kan være noe større. Vegger, gulv og tak i cellene er primært av betong. Dette gjelder også dusjnisjen i celler for utvidet varetekt. Normalt er cellene rektangulært utformet, men for enkelte lokasjoner kan cellene ha en annen utforming med flere vinkler. </w:t>
      </w:r>
    </w:p>
    <w:p w14:paraId="7C45100D" w14:textId="77777777" w:rsidR="0058078F" w:rsidRPr="004870AC" w:rsidRDefault="0058078F" w:rsidP="0058078F">
      <w:pPr>
        <w:rPr>
          <w:rFonts w:ascii="Calibri" w:hAnsi="Calibri"/>
        </w:rPr>
      </w:pPr>
      <w:r>
        <w:t>Kriminalomsorgens celler består av rom (8m2 og oppover) med eller uten baderoms avlukke. Vegger og tak består av betong eller treverk avhengig av enhetens sikkerhetsgrad. Standardcelle er rektangulær, men det vil være store avvik. Av erfaring vil enkelte celler ha behov for flere PBS enheter.</w:t>
      </w:r>
    </w:p>
    <w:p w14:paraId="0085BBBC" w14:textId="77777777" w:rsidR="0058078F" w:rsidRDefault="0058078F" w:rsidP="0058078F">
      <w:r>
        <w:t>Kunden vil ved gjennomføring av avrop angi i avropsskjemaet om det er ønskelig med bistand i forbindelse med planlegging, og eventuelt gi en beskrivelse av cellene hvor PBS skal monteres.</w:t>
      </w:r>
    </w:p>
    <w:p w14:paraId="257FDC43" w14:textId="1B83D8E7" w:rsidR="0058078F" w:rsidRDefault="0058078F" w:rsidP="0058078F">
      <w:r>
        <w:t xml:space="preserve">Leverandøren har i </w:t>
      </w:r>
      <w:r w:rsidRPr="00DB592F">
        <w:t xml:space="preserve">Bilag </w:t>
      </w:r>
      <w:r w:rsidR="00DB592F" w:rsidRPr="00DB592F">
        <w:t>1</w:t>
      </w:r>
      <w:r w:rsidRPr="00DB592F">
        <w:t xml:space="preserve"> vedlegg 1 punkt 2.3 "</w:t>
      </w:r>
      <w:r w:rsidRPr="00DB592F">
        <w:rPr>
          <w:i/>
        </w:rPr>
        <w:t>Beskrivelse av tilbudt PBS- løsning"</w:t>
      </w:r>
      <w:r>
        <w:t xml:space="preserve"> gitt en beskrivelse av løsningen som Kunden kan benytte i forbindelse med planlegging av nye politihus, og da særlig kravspesifikasjonen Kunden bruker ovenfor utleier. Dette for å sikre at bygningsmassen tar hensyn til bruk av PBS.</w:t>
      </w:r>
    </w:p>
    <w:p w14:paraId="3531BC53" w14:textId="77777777" w:rsidR="0058078F" w:rsidRDefault="0058078F" w:rsidP="00AB059E">
      <w:pPr>
        <w:pStyle w:val="Overskrift3"/>
      </w:pPr>
      <w:bookmarkStart w:id="17" w:name="_Toc97711585"/>
      <w:bookmarkStart w:id="18" w:name="_Toc232709713"/>
      <w:r>
        <w:lastRenderedPageBreak/>
        <w:t>Møter</w:t>
      </w:r>
      <w:bookmarkEnd w:id="17"/>
      <w:bookmarkEnd w:id="18"/>
    </w:p>
    <w:p w14:paraId="50129428" w14:textId="77777777" w:rsidR="0058078F" w:rsidRPr="006867C2" w:rsidRDefault="0058078F" w:rsidP="0058078F">
      <w:r>
        <w:t xml:space="preserve">Kunden kan ved behov kalle inn Leverandøren til elektronisk møte, for eksempel via Microsoft Teams. Leverandøren skal besvare møteinnkallingen innen rimelig tid, men ikke senere enn 4 virkedager fra innkallingen ble sendt. Leverandøren skal delta på Kundens møter kostnadsfritt. </w:t>
      </w:r>
    </w:p>
    <w:p w14:paraId="5F2EFE9A" w14:textId="0760611A" w:rsidR="00143C75" w:rsidRDefault="0058078F" w:rsidP="00143C75">
      <w:r>
        <w:t>Kunden skal i møteinnkallingen angi agenda for møtet, og skal gjennom møtet føre referat som sendes til Leverandøren i etterkant for godkjenning.</w:t>
      </w:r>
    </w:p>
    <w:p w14:paraId="2E5DEEF6" w14:textId="7269B10B" w:rsidR="00AB059E" w:rsidRDefault="00143C75" w:rsidP="00AB059E">
      <w:pPr>
        <w:pStyle w:val="Overskrift2"/>
      </w:pPr>
      <w:r>
        <w:t xml:space="preserve"> </w:t>
      </w:r>
      <w:bookmarkStart w:id="19" w:name="_Toc232709714"/>
      <w:r>
        <w:t>Leverandørens adresse for mottak av Kundens avropsforespørsler</w:t>
      </w:r>
      <w:bookmarkEnd w:id="19"/>
    </w:p>
    <w:p w14:paraId="4B2BFA79" w14:textId="08AC465D" w:rsidR="00AB059E" w:rsidRDefault="00AB059E" w:rsidP="00AB059E">
      <w:r>
        <w:t xml:space="preserve">I henhold til Bilag </w:t>
      </w:r>
      <w:r w:rsidR="00DB592F">
        <w:t>3</w:t>
      </w:r>
      <w:r>
        <w:t xml:space="preserve"> punkt 2.2 "</w:t>
      </w:r>
      <w:r>
        <w:rPr>
          <w:i/>
        </w:rPr>
        <w:t>Prosedyrer for avrop"</w:t>
      </w:r>
      <w:r>
        <w:t xml:space="preserve"> skal Kundens avropsforespørsler rettes til følgende epostadresse hos Leverandøren:</w:t>
      </w:r>
    </w:p>
    <w:tbl>
      <w:tblPr>
        <w:tblStyle w:val="Tabellrutenett"/>
        <w:tblW w:w="0" w:type="auto"/>
        <w:tblLook w:val="04A0" w:firstRow="1" w:lastRow="0" w:firstColumn="1" w:lastColumn="0" w:noHBand="0" w:noVBand="1"/>
      </w:tblPr>
      <w:tblGrid>
        <w:gridCol w:w="3539"/>
        <w:gridCol w:w="5523"/>
      </w:tblGrid>
      <w:tr w:rsidR="00AB059E" w14:paraId="54A3C774" w14:textId="77777777" w:rsidTr="00185B84">
        <w:tc>
          <w:tcPr>
            <w:tcW w:w="3539" w:type="dxa"/>
          </w:tcPr>
          <w:p w14:paraId="7134DD61" w14:textId="77777777" w:rsidR="00AB059E" w:rsidRDefault="00AB059E" w:rsidP="00185B84">
            <w:pPr>
              <w:spacing w:after="120"/>
            </w:pPr>
            <w:r>
              <w:t>Leverandørens epostadresse</w:t>
            </w:r>
          </w:p>
        </w:tc>
        <w:tc>
          <w:tcPr>
            <w:tcW w:w="5523" w:type="dxa"/>
            <w:shd w:val="clear" w:color="auto" w:fill="DEEAF6" w:themeFill="accent1" w:themeFillTint="33"/>
          </w:tcPr>
          <w:p w14:paraId="141DC1E2" w14:textId="77777777" w:rsidR="00AB059E" w:rsidRDefault="00AB059E" w:rsidP="00185B84">
            <w:pPr>
              <w:spacing w:after="120"/>
            </w:pPr>
          </w:p>
        </w:tc>
      </w:tr>
    </w:tbl>
    <w:p w14:paraId="75F4E9D2" w14:textId="77777777" w:rsidR="00AB059E" w:rsidRPr="00AB059E" w:rsidRDefault="00AB059E" w:rsidP="00AB059E"/>
    <w:p w14:paraId="01ECDCF4" w14:textId="3B780FB9" w:rsidR="00A57698" w:rsidRDefault="00AB059E" w:rsidP="00AB059E">
      <w:pPr>
        <w:pStyle w:val="Overskrift2"/>
      </w:pPr>
      <w:bookmarkStart w:id="20" w:name="_Toc97711588"/>
      <w:r>
        <w:t xml:space="preserve"> </w:t>
      </w:r>
      <w:bookmarkStart w:id="21" w:name="_Toc232709715"/>
      <w:r w:rsidR="00A57698">
        <w:t>Nye versjoner og/eller modeller av Leverandørens opprinnelig tilbudte ytelser</w:t>
      </w:r>
      <w:bookmarkEnd w:id="20"/>
      <w:bookmarkEnd w:id="21"/>
    </w:p>
    <w:p w14:paraId="76E52B3E" w14:textId="2D78AF27" w:rsidR="00A57698" w:rsidRDefault="00A57698" w:rsidP="00A57698">
      <w:r>
        <w:t xml:space="preserve">Dersom det i løpet av avtaleperioden blir utviklet nye versjoner og/eller modeller av Leverandørens ytelser, slik de er angitt i Bilag </w:t>
      </w:r>
      <w:r w:rsidR="00130F2A">
        <w:t>6</w:t>
      </w:r>
      <w:r>
        <w:t xml:space="preserve"> vedlegg 1 "</w:t>
      </w:r>
      <w:r>
        <w:rPr>
          <w:i/>
        </w:rPr>
        <w:t>Prisskjema"</w:t>
      </w:r>
      <w:r>
        <w:t>, skal disse være omfattet av Rammeavtalen. Dette gjelder blant annet nye versjoner av programvaren og nye modeller av sensor/radar som Leverandøren utvikler i løpet av avtaleperioden.</w:t>
      </w:r>
    </w:p>
    <w:p w14:paraId="50B8E8FA" w14:textId="1138DD71" w:rsidR="00A57698" w:rsidRDefault="00A57698" w:rsidP="00A57698">
      <w:r>
        <w:t xml:space="preserve">Ved innfasing av nye versjoner og/eller modeller, skal Leverandøren bekrefte og dokumentere at ny versjon og/eller modell oppfyller samtlige krav i Bilag </w:t>
      </w:r>
      <w:r w:rsidR="00130F2A">
        <w:t>1</w:t>
      </w:r>
      <w:r>
        <w:t xml:space="preserve"> med vedlegg.</w:t>
      </w:r>
    </w:p>
    <w:p w14:paraId="60CEAE89" w14:textId="77777777" w:rsidR="00A57698" w:rsidRDefault="00A57698" w:rsidP="00A57698">
      <w:pPr>
        <w:rPr>
          <w:szCs w:val="20"/>
        </w:rPr>
      </w:pPr>
      <w:r>
        <w:t xml:space="preserve">Ytelse og kvalitet på ny versjon og/eller modell kan aldri være dårligere enn opprinnelig tilbudt ytelse. </w:t>
      </w:r>
      <w:r w:rsidRPr="00524848">
        <w:rPr>
          <w:szCs w:val="20"/>
        </w:rPr>
        <w:t xml:space="preserve">Det innebærer at Leverandøren ikke kan fase inn nye versjoner og/eller modeller som ville fått dårligere uttelling enn opprinnelige </w:t>
      </w:r>
      <w:r>
        <w:rPr>
          <w:szCs w:val="20"/>
        </w:rPr>
        <w:t>ytelser fikk</w:t>
      </w:r>
      <w:r w:rsidRPr="00524848">
        <w:rPr>
          <w:szCs w:val="20"/>
        </w:rPr>
        <w:t xml:space="preserve"> i tilbudsevalueringen i forutgående anbudskonkurranse.</w:t>
      </w:r>
    </w:p>
    <w:p w14:paraId="740AB74D" w14:textId="77777777" w:rsidR="00A57698" w:rsidRDefault="00A57698" w:rsidP="00A57698">
      <w:pPr>
        <w:rPr>
          <w:szCs w:val="20"/>
        </w:rPr>
      </w:pPr>
      <w:r w:rsidRPr="00524848">
        <w:rPr>
          <w:szCs w:val="20"/>
        </w:rPr>
        <w:t xml:space="preserve">Prismodellen for nye versjoner/modeller skal være den samme som for opprinnelig tilbudte versjoner/modeller. </w:t>
      </w:r>
      <w:r>
        <w:rPr>
          <w:szCs w:val="20"/>
        </w:rPr>
        <w:t>Dekningsgraden for nye versjoner og/eller modeller skal ikke overstige dekningsgrad for opprinnelig tilbudte ytelser.</w:t>
      </w:r>
    </w:p>
    <w:p w14:paraId="5A26F6A3" w14:textId="40129C74" w:rsidR="00A57698" w:rsidRPr="00D01E7D" w:rsidRDefault="00A57698" w:rsidP="00A57698">
      <w:pPr>
        <w:pStyle w:val="Default"/>
        <w:spacing w:after="120"/>
        <w:rPr>
          <w:rFonts w:ascii="Verdana" w:hAnsi="Verdana"/>
          <w:sz w:val="20"/>
          <w:szCs w:val="20"/>
        </w:rPr>
      </w:pPr>
      <w:r w:rsidRPr="00D01E7D">
        <w:rPr>
          <w:rFonts w:ascii="Verdana" w:hAnsi="Verdana"/>
          <w:sz w:val="20"/>
          <w:szCs w:val="20"/>
        </w:rPr>
        <w:t xml:space="preserve">Ny versjon og/eller modell skal godkjennes av Kunden før produktet gjøres tilgjengelig på Rammeavtalen. Dersom Leverandøren i løpet av avtaleperioden utvikler ny versjon og/eller nye modeller, skal Kunden varsles slik at det kan gjøres nødvendige endringer i Bilag </w:t>
      </w:r>
      <w:r w:rsidR="00130F2A">
        <w:rPr>
          <w:rFonts w:ascii="Verdana" w:hAnsi="Verdana"/>
          <w:sz w:val="20"/>
          <w:szCs w:val="20"/>
        </w:rPr>
        <w:t>6</w:t>
      </w:r>
      <w:r w:rsidRPr="00D01E7D">
        <w:rPr>
          <w:rFonts w:ascii="Verdana" w:hAnsi="Verdana"/>
          <w:sz w:val="20"/>
          <w:szCs w:val="20"/>
        </w:rPr>
        <w:t xml:space="preserve"> vedlegg 1 "</w:t>
      </w:r>
      <w:r w:rsidRPr="00D01E7D">
        <w:rPr>
          <w:rFonts w:ascii="Verdana" w:hAnsi="Verdana"/>
          <w:i/>
          <w:sz w:val="20"/>
          <w:szCs w:val="20"/>
        </w:rPr>
        <w:t>Prisskjema"</w:t>
      </w:r>
      <w:r>
        <w:rPr>
          <w:rFonts w:ascii="Verdana" w:hAnsi="Verdana"/>
          <w:sz w:val="20"/>
          <w:szCs w:val="20"/>
        </w:rPr>
        <w:t>.</w:t>
      </w:r>
    </w:p>
    <w:p w14:paraId="23D0BA30" w14:textId="080012B6" w:rsidR="00A57698" w:rsidRDefault="00AB059E" w:rsidP="00A57698">
      <w:pPr>
        <w:pStyle w:val="Overskrift2"/>
      </w:pPr>
      <w:bookmarkStart w:id="22" w:name="_Toc97711589"/>
      <w:r>
        <w:t xml:space="preserve"> </w:t>
      </w:r>
      <w:bookmarkStart w:id="23" w:name="_Toc232709716"/>
      <w:r w:rsidR="00A57698">
        <w:t>Nye produkter og ny teknologi</w:t>
      </w:r>
      <w:bookmarkEnd w:id="22"/>
      <w:bookmarkEnd w:id="23"/>
    </w:p>
    <w:p w14:paraId="1983774A" w14:textId="77777777" w:rsidR="00A57698" w:rsidRPr="00E53EA6" w:rsidRDefault="00A57698" w:rsidP="00A57698">
      <w:pPr>
        <w:rPr>
          <w:szCs w:val="20"/>
        </w:rPr>
      </w:pPr>
      <w:r w:rsidRPr="00E53EA6">
        <w:rPr>
          <w:szCs w:val="20"/>
        </w:rPr>
        <w:t>I tillegg til at Rammeavtalen omfatter nye versjoner og/eller modeller av Leverandørens ytelser, omfatter den også den naturlige</w:t>
      </w:r>
      <w:r>
        <w:rPr>
          <w:szCs w:val="20"/>
        </w:rPr>
        <w:t xml:space="preserve"> teknologiske</w:t>
      </w:r>
      <w:r w:rsidRPr="00E53EA6">
        <w:rPr>
          <w:szCs w:val="20"/>
        </w:rPr>
        <w:t xml:space="preserve"> videreutviklingen innenfor fagområdet pust- og bevegelsessensor. Dersom Leverandøren i løpet av avtaleperioden utvikler ny teknologi og/eller nye produkter som faller inn under Rammeavtalens formål slik det er beskrevet i Bilag 1 punkt 4.2 "</w:t>
      </w:r>
      <w:r w:rsidRPr="00E53EA6">
        <w:rPr>
          <w:i/>
          <w:szCs w:val="20"/>
        </w:rPr>
        <w:t>Bakgrunn og formål"</w:t>
      </w:r>
      <w:r w:rsidRPr="00E53EA6">
        <w:rPr>
          <w:szCs w:val="20"/>
        </w:rPr>
        <w:t xml:space="preserve">, skal den nye teknologien og de nye produktene omfattes av Rammeavtalen. Kunden ønsker enhver tid å ha tilgang til </w:t>
      </w:r>
      <w:r>
        <w:rPr>
          <w:szCs w:val="20"/>
        </w:rPr>
        <w:t>en moderne</w:t>
      </w:r>
      <w:r w:rsidRPr="00E53EA6">
        <w:rPr>
          <w:szCs w:val="20"/>
        </w:rPr>
        <w:t xml:space="preserve"> og fremtidsrettet </w:t>
      </w:r>
      <w:r>
        <w:rPr>
          <w:szCs w:val="20"/>
        </w:rPr>
        <w:t>PBS- løsning</w:t>
      </w:r>
      <w:r w:rsidRPr="00E53EA6">
        <w:rPr>
          <w:szCs w:val="20"/>
        </w:rPr>
        <w:t>.</w:t>
      </w:r>
    </w:p>
    <w:p w14:paraId="63842008" w14:textId="77777777" w:rsidR="00A57698" w:rsidRPr="00E53EA6" w:rsidRDefault="00A57698" w:rsidP="00A57698">
      <w:pPr>
        <w:rPr>
          <w:szCs w:val="20"/>
        </w:rPr>
      </w:pPr>
      <w:r w:rsidRPr="00E53EA6">
        <w:rPr>
          <w:szCs w:val="20"/>
        </w:rPr>
        <w:t>I likhet med innfasing av nye versjoner/modeller, skal prismodellen for nye produkter og ny teknologi være den samme som for opprinnelig tilbudte produkter og teknologi. Leverandørens dekningsgrad skal være lik.</w:t>
      </w:r>
    </w:p>
    <w:p w14:paraId="23C5A9EF" w14:textId="1FB0E76F" w:rsidR="00A57698" w:rsidRPr="00CE4D68" w:rsidRDefault="00A57698" w:rsidP="00CE4D68">
      <w:pPr>
        <w:pStyle w:val="Default"/>
        <w:spacing w:after="120"/>
        <w:rPr>
          <w:rFonts w:ascii="Verdana" w:hAnsi="Verdana"/>
          <w:sz w:val="20"/>
          <w:szCs w:val="20"/>
        </w:rPr>
      </w:pPr>
      <w:r w:rsidRPr="00E53EA6">
        <w:rPr>
          <w:rFonts w:ascii="Verdana" w:hAnsi="Verdana"/>
          <w:sz w:val="20"/>
          <w:szCs w:val="20"/>
        </w:rPr>
        <w:lastRenderedPageBreak/>
        <w:t>Nye produkter og/eller ny teknologi skal godkjennes av Kunden før de gjøres tilgjengelig på Rammeavtalen. Dersom Leverandøren i løpet av avtaleperioden utvikler ny teknologi og/eller nye produkter</w:t>
      </w:r>
      <w:r>
        <w:rPr>
          <w:rFonts w:ascii="Verdana" w:hAnsi="Verdana"/>
          <w:sz w:val="20"/>
          <w:szCs w:val="20"/>
        </w:rPr>
        <w:t>,</w:t>
      </w:r>
      <w:r w:rsidRPr="00E53EA6">
        <w:rPr>
          <w:rFonts w:ascii="Verdana" w:hAnsi="Verdana"/>
          <w:sz w:val="20"/>
          <w:szCs w:val="20"/>
        </w:rPr>
        <w:t xml:space="preserve"> skal Kunden varsles slik at det kan gjøres nødvendige endringer i Bilag </w:t>
      </w:r>
      <w:r w:rsidR="00130F2A">
        <w:rPr>
          <w:rFonts w:ascii="Verdana" w:hAnsi="Verdana"/>
          <w:sz w:val="20"/>
          <w:szCs w:val="20"/>
        </w:rPr>
        <w:t>6</w:t>
      </w:r>
      <w:r w:rsidRPr="00E53EA6">
        <w:rPr>
          <w:rFonts w:ascii="Verdana" w:hAnsi="Verdana"/>
          <w:sz w:val="20"/>
          <w:szCs w:val="20"/>
        </w:rPr>
        <w:t xml:space="preserve"> vedlegg 1 "</w:t>
      </w:r>
      <w:r w:rsidRPr="00E53EA6">
        <w:rPr>
          <w:rFonts w:ascii="Verdana" w:hAnsi="Verdana"/>
          <w:i/>
          <w:sz w:val="20"/>
          <w:szCs w:val="20"/>
        </w:rPr>
        <w:t>Prisskjema"</w:t>
      </w:r>
      <w:r>
        <w:rPr>
          <w:rFonts w:ascii="Verdana" w:hAnsi="Verdana"/>
          <w:sz w:val="20"/>
          <w:szCs w:val="20"/>
        </w:rPr>
        <w:t>.</w:t>
      </w:r>
    </w:p>
    <w:p w14:paraId="43849C38" w14:textId="03E94A99" w:rsidR="000438B9" w:rsidRDefault="000438B9" w:rsidP="000438B9">
      <w:pPr>
        <w:pStyle w:val="Overskrift2"/>
      </w:pPr>
      <w:bookmarkStart w:id="24" w:name="_Toc232709717"/>
      <w:r>
        <w:t>Varsling av uønskede hendelser</w:t>
      </w:r>
      <w:bookmarkEnd w:id="24"/>
    </w:p>
    <w:p w14:paraId="75A57E5B" w14:textId="6F915D2C" w:rsidR="000438B9" w:rsidRDefault="000438B9" w:rsidP="000438B9">
      <w:r>
        <w:t>Leverandøren skal, uten ugrunnet opphold, varsle Kunden ved uønskede hendelser som berører/kan berøre Kunden.</w:t>
      </w:r>
    </w:p>
    <w:p w14:paraId="272C2FC4" w14:textId="181D63AF" w:rsidR="00CE4D68" w:rsidRDefault="000438B9" w:rsidP="000438B9">
      <w:r>
        <w:t xml:space="preserve">Leverandøren skal ha en etablert prosess for å fange opp, håndtere og rapportere uønskede hendelser. Dokumentasjon på dette skal fremvises på forespørsel fra Kunden. </w:t>
      </w:r>
    </w:p>
    <w:p w14:paraId="6950CFB4" w14:textId="1AB13CE6" w:rsidR="00CE4D68" w:rsidRDefault="00CE4D68" w:rsidP="00CE4D68">
      <w:pPr>
        <w:pStyle w:val="Overskrift2"/>
      </w:pPr>
      <w:r>
        <w:t xml:space="preserve"> </w:t>
      </w:r>
      <w:bookmarkStart w:id="25" w:name="_Toc232709718"/>
      <w:r>
        <w:t>Tid og sted for Leverandørens ytelse</w:t>
      </w:r>
      <w:bookmarkEnd w:id="25"/>
    </w:p>
    <w:p w14:paraId="13B791AC" w14:textId="77777777" w:rsidR="00CE4D68" w:rsidRDefault="00CE4D68" w:rsidP="00CE4D68">
      <w:r>
        <w:t>Leverandøren skal levere avropsgjenstanden slik den er beskrevet i Avropsavtalen uten ugrunnet opphold, og så raskt som mulig etter Avropsavtalen er inngått.</w:t>
      </w:r>
    </w:p>
    <w:p w14:paraId="045C3CFE" w14:textId="77777777" w:rsidR="00CE4D68" w:rsidRDefault="00CE4D68" w:rsidP="00CE4D68">
      <w:r>
        <w:t>Leverandøren skal opplyse om leveringstid i sin besvarelse av avropsskjemaet.</w:t>
      </w:r>
    </w:p>
    <w:p w14:paraId="619C9704" w14:textId="77777777" w:rsidR="00CE4D68" w:rsidRPr="00B75E59" w:rsidRDefault="00CE4D68" w:rsidP="00CE4D68">
      <w:r w:rsidRPr="00B75E59">
        <w:t>Alt utstyr og programvare skal leveres DDP (</w:t>
      </w:r>
      <w:proofErr w:type="spellStart"/>
      <w:r w:rsidRPr="00B75E59">
        <w:t>Incoterms</w:t>
      </w:r>
      <w:proofErr w:type="spellEnd"/>
      <w:r w:rsidRPr="00B75E59">
        <w:t>) på avtalt leveringsadresse.</w:t>
      </w:r>
    </w:p>
    <w:p w14:paraId="4F5A5DE0" w14:textId="77777777" w:rsidR="00CE4D68" w:rsidRDefault="00CE4D68" w:rsidP="00CE4D68">
      <w:r w:rsidRPr="00B75E59">
        <w:t>Leveringsadresse fremgår av avropsskjemaet.</w:t>
      </w:r>
    </w:p>
    <w:p w14:paraId="58D04A04" w14:textId="77777777" w:rsidR="00CE4D68" w:rsidRDefault="00CE4D68" w:rsidP="00CE4D68">
      <w:r w:rsidRPr="006F58BB">
        <w:rPr>
          <w:rFonts w:cstheme="minorHAnsi"/>
        </w:rPr>
        <w:t xml:space="preserve">Hvis Kunden ikke har fremmet innvendinger innen </w:t>
      </w:r>
      <w:r>
        <w:rPr>
          <w:rFonts w:cstheme="minorHAnsi"/>
        </w:rPr>
        <w:t>fem (5) virkedager</w:t>
      </w:r>
      <w:r w:rsidRPr="006F58BB">
        <w:rPr>
          <w:rFonts w:cstheme="minorHAnsi"/>
        </w:rPr>
        <w:t>, anses leveringsdag for inntruffet den dag siste del av utstyr og programvare ble fysisk levert.</w:t>
      </w:r>
    </w:p>
    <w:p w14:paraId="7C02F803" w14:textId="3D14BDB3" w:rsidR="00CE4D68" w:rsidRPr="00CE4D68" w:rsidRDefault="00CE4D68" w:rsidP="00CE4D68">
      <w:bookmarkStart w:id="26" w:name="_Hlk86846589"/>
      <w:r>
        <w:t>Leverandøren kan fakturere for faktisk leveringskostnad, jf. Bilag 6 kapittel 3 "</w:t>
      </w:r>
      <w:r>
        <w:rPr>
          <w:i/>
        </w:rPr>
        <w:t>Faktureringsbetingelser"</w:t>
      </w:r>
      <w:r>
        <w:t>.</w:t>
      </w:r>
      <w:bookmarkEnd w:id="26"/>
    </w:p>
    <w:p w14:paraId="33466D2B" w14:textId="2ECABD68" w:rsidR="00C47F97" w:rsidRDefault="00C47F97" w:rsidP="00C47F97">
      <w:pPr>
        <w:pStyle w:val="Overskrift2"/>
      </w:pPr>
      <w:bookmarkStart w:id="27" w:name="_Toc232709719"/>
      <w:r w:rsidRPr="000256DD">
        <w:t>Bruk av underleverandør</w:t>
      </w:r>
      <w:bookmarkEnd w:id="27"/>
    </w:p>
    <w:p w14:paraId="7D8A3546" w14:textId="3FE55948" w:rsidR="00C47F97" w:rsidRDefault="00C47F97" w:rsidP="00C47F97">
      <w:r>
        <w:t xml:space="preserve">Leverandørens godkjente underleverandører skal angis i tabellen under, jf. generell avtaletekst </w:t>
      </w:r>
      <w:r w:rsidRPr="00B4497E">
        <w:t>punkt 5.3.1 "</w:t>
      </w:r>
      <w:r w:rsidRPr="00B4497E">
        <w:rPr>
          <w:i/>
        </w:rPr>
        <w:t>Leverandørens bruk av underleverandører"</w:t>
      </w:r>
      <w:r w:rsidRPr="00B4497E">
        <w:t xml:space="preserve">. Det skal også angis i hvilken grad underleverandøren skal behandle personopplysning, jf. generell avtaletekst punkt </w:t>
      </w:r>
      <w:r w:rsidR="00930F61">
        <w:t>5.6</w:t>
      </w:r>
      <w:r w:rsidRPr="00B4497E">
        <w:t xml:space="preserve"> "</w:t>
      </w:r>
      <w:r w:rsidRPr="00B4497E">
        <w:rPr>
          <w:i/>
        </w:rPr>
        <w:t>Personopplysninger"</w:t>
      </w:r>
      <w:r w:rsidRPr="00B4497E">
        <w:t>.</w:t>
      </w:r>
    </w:p>
    <w:tbl>
      <w:tblPr>
        <w:tblStyle w:val="Tabellrutenett"/>
        <w:tblW w:w="9639" w:type="dxa"/>
        <w:tblInd w:w="-5" w:type="dxa"/>
        <w:tblLayout w:type="fixed"/>
        <w:tblLook w:val="04A0" w:firstRow="1" w:lastRow="0" w:firstColumn="1" w:lastColumn="0" w:noHBand="0" w:noVBand="1"/>
      </w:tblPr>
      <w:tblGrid>
        <w:gridCol w:w="2552"/>
        <w:gridCol w:w="1701"/>
        <w:gridCol w:w="1843"/>
        <w:gridCol w:w="1984"/>
        <w:gridCol w:w="1559"/>
      </w:tblGrid>
      <w:tr w:rsidR="00C47F97" w:rsidRPr="0043507B" w14:paraId="1F77FD81" w14:textId="77777777" w:rsidTr="00897950">
        <w:tc>
          <w:tcPr>
            <w:tcW w:w="2552" w:type="dxa"/>
            <w:shd w:val="clear" w:color="auto" w:fill="BFBFBF" w:themeFill="background1" w:themeFillShade="BF"/>
          </w:tcPr>
          <w:p w14:paraId="3A2ABA36" w14:textId="77777777" w:rsidR="00C47F97" w:rsidRPr="0043507B" w:rsidRDefault="00C47F97" w:rsidP="00897950">
            <w:pPr>
              <w:rPr>
                <w:szCs w:val="20"/>
              </w:rPr>
            </w:pPr>
            <w:r w:rsidRPr="0043507B">
              <w:rPr>
                <w:szCs w:val="20"/>
              </w:rPr>
              <w:t>Navn</w:t>
            </w:r>
          </w:p>
        </w:tc>
        <w:tc>
          <w:tcPr>
            <w:tcW w:w="1701" w:type="dxa"/>
            <w:shd w:val="clear" w:color="auto" w:fill="BFBFBF" w:themeFill="background1" w:themeFillShade="BF"/>
          </w:tcPr>
          <w:p w14:paraId="14368628" w14:textId="77777777" w:rsidR="00C47F97" w:rsidRPr="0043507B" w:rsidRDefault="00C47F97" w:rsidP="00897950">
            <w:pPr>
              <w:rPr>
                <w:szCs w:val="20"/>
              </w:rPr>
            </w:pPr>
            <w:r w:rsidRPr="0043507B">
              <w:rPr>
                <w:szCs w:val="20"/>
              </w:rPr>
              <w:t>Organisasjon</w:t>
            </w:r>
            <w:r>
              <w:rPr>
                <w:szCs w:val="20"/>
              </w:rPr>
              <w:t>s-</w:t>
            </w:r>
            <w:r w:rsidRPr="0043507B">
              <w:rPr>
                <w:szCs w:val="20"/>
              </w:rPr>
              <w:t>nummer</w:t>
            </w:r>
          </w:p>
        </w:tc>
        <w:tc>
          <w:tcPr>
            <w:tcW w:w="1843" w:type="dxa"/>
            <w:shd w:val="clear" w:color="auto" w:fill="BFBFBF" w:themeFill="background1" w:themeFillShade="BF"/>
          </w:tcPr>
          <w:p w14:paraId="0AC56C86" w14:textId="604AACDC" w:rsidR="00C47F97" w:rsidRPr="0043507B" w:rsidRDefault="00C47F97" w:rsidP="00897950">
            <w:pPr>
              <w:rPr>
                <w:szCs w:val="20"/>
              </w:rPr>
            </w:pPr>
            <w:r w:rsidRPr="0043507B">
              <w:rPr>
                <w:szCs w:val="20"/>
              </w:rPr>
              <w:t>Leveranse</w:t>
            </w:r>
          </w:p>
        </w:tc>
        <w:tc>
          <w:tcPr>
            <w:tcW w:w="1984" w:type="dxa"/>
            <w:shd w:val="clear" w:color="auto" w:fill="BFBFBF" w:themeFill="background1" w:themeFillShade="BF"/>
          </w:tcPr>
          <w:p w14:paraId="52E108CD" w14:textId="77777777" w:rsidR="00C47F97" w:rsidRPr="0043507B" w:rsidRDefault="00C47F97" w:rsidP="00897950">
            <w:pPr>
              <w:rPr>
                <w:szCs w:val="20"/>
              </w:rPr>
            </w:pPr>
            <w:r>
              <w:rPr>
                <w:szCs w:val="20"/>
              </w:rPr>
              <w:t>Landet hvor underleverandør er registrert</w:t>
            </w:r>
          </w:p>
        </w:tc>
        <w:tc>
          <w:tcPr>
            <w:tcW w:w="1559" w:type="dxa"/>
            <w:shd w:val="clear" w:color="auto" w:fill="BFBFBF" w:themeFill="background1" w:themeFillShade="BF"/>
          </w:tcPr>
          <w:p w14:paraId="1E1B7C30" w14:textId="77777777" w:rsidR="00C47F97" w:rsidRPr="0043507B" w:rsidRDefault="00C47F97" w:rsidP="00897950">
            <w:pPr>
              <w:rPr>
                <w:szCs w:val="20"/>
              </w:rPr>
            </w:pPr>
            <w:r w:rsidRPr="0043507B">
              <w:rPr>
                <w:szCs w:val="20"/>
              </w:rPr>
              <w:t>Behandle person</w:t>
            </w:r>
            <w:r>
              <w:rPr>
                <w:szCs w:val="20"/>
              </w:rPr>
              <w:t>-</w:t>
            </w:r>
            <w:r w:rsidRPr="0043507B">
              <w:rPr>
                <w:szCs w:val="20"/>
              </w:rPr>
              <w:t>opplysninger</w:t>
            </w:r>
            <w:r w:rsidRPr="0043507B">
              <w:rPr>
                <w:szCs w:val="20"/>
              </w:rPr>
              <w:br/>
              <w:t>(Ja / Nei)</w:t>
            </w:r>
          </w:p>
        </w:tc>
      </w:tr>
      <w:tr w:rsidR="00C47F97" w:rsidRPr="0043507B" w14:paraId="1977C933" w14:textId="77777777" w:rsidTr="00897950">
        <w:tc>
          <w:tcPr>
            <w:tcW w:w="2552" w:type="dxa"/>
            <w:shd w:val="clear" w:color="auto" w:fill="DEEAF6" w:themeFill="accent1" w:themeFillTint="33"/>
          </w:tcPr>
          <w:p w14:paraId="5944FCF4" w14:textId="77777777" w:rsidR="00C47F97" w:rsidRPr="0043507B" w:rsidRDefault="00C47F97" w:rsidP="00897950">
            <w:pPr>
              <w:rPr>
                <w:szCs w:val="20"/>
              </w:rPr>
            </w:pPr>
          </w:p>
        </w:tc>
        <w:tc>
          <w:tcPr>
            <w:tcW w:w="1701" w:type="dxa"/>
            <w:shd w:val="clear" w:color="auto" w:fill="DEEAF6" w:themeFill="accent1" w:themeFillTint="33"/>
          </w:tcPr>
          <w:p w14:paraId="46A8F43B" w14:textId="77777777" w:rsidR="00C47F97" w:rsidRPr="0043507B" w:rsidRDefault="00C47F97" w:rsidP="00897950">
            <w:pPr>
              <w:rPr>
                <w:szCs w:val="20"/>
              </w:rPr>
            </w:pPr>
          </w:p>
        </w:tc>
        <w:tc>
          <w:tcPr>
            <w:tcW w:w="1843" w:type="dxa"/>
            <w:shd w:val="clear" w:color="auto" w:fill="DEEAF6" w:themeFill="accent1" w:themeFillTint="33"/>
          </w:tcPr>
          <w:p w14:paraId="5AAE623C" w14:textId="77777777" w:rsidR="00C47F97" w:rsidRPr="0043507B" w:rsidRDefault="00C47F97" w:rsidP="00897950">
            <w:pPr>
              <w:rPr>
                <w:szCs w:val="20"/>
              </w:rPr>
            </w:pPr>
          </w:p>
        </w:tc>
        <w:tc>
          <w:tcPr>
            <w:tcW w:w="1984" w:type="dxa"/>
            <w:shd w:val="clear" w:color="auto" w:fill="DEEAF6" w:themeFill="accent1" w:themeFillTint="33"/>
          </w:tcPr>
          <w:p w14:paraId="6EFB79BA" w14:textId="77777777" w:rsidR="00C47F97" w:rsidRPr="0043507B" w:rsidRDefault="00C47F97" w:rsidP="00897950">
            <w:pPr>
              <w:rPr>
                <w:szCs w:val="20"/>
              </w:rPr>
            </w:pPr>
          </w:p>
        </w:tc>
        <w:tc>
          <w:tcPr>
            <w:tcW w:w="1559" w:type="dxa"/>
            <w:shd w:val="clear" w:color="auto" w:fill="DEEAF6" w:themeFill="accent1" w:themeFillTint="33"/>
          </w:tcPr>
          <w:p w14:paraId="4079BDEB" w14:textId="77777777" w:rsidR="00C47F97" w:rsidRPr="0043507B" w:rsidRDefault="00C47F97" w:rsidP="00897950">
            <w:pPr>
              <w:rPr>
                <w:szCs w:val="20"/>
              </w:rPr>
            </w:pPr>
          </w:p>
        </w:tc>
      </w:tr>
      <w:tr w:rsidR="00C47F97" w:rsidRPr="0043507B" w14:paraId="5E171648" w14:textId="77777777" w:rsidTr="00897950">
        <w:tc>
          <w:tcPr>
            <w:tcW w:w="2552" w:type="dxa"/>
            <w:shd w:val="clear" w:color="auto" w:fill="DEEAF6" w:themeFill="accent1" w:themeFillTint="33"/>
          </w:tcPr>
          <w:p w14:paraId="236E616D" w14:textId="77777777" w:rsidR="00C47F97" w:rsidRPr="0043507B" w:rsidRDefault="00C47F97" w:rsidP="00897950">
            <w:pPr>
              <w:rPr>
                <w:szCs w:val="20"/>
              </w:rPr>
            </w:pPr>
          </w:p>
        </w:tc>
        <w:tc>
          <w:tcPr>
            <w:tcW w:w="1701" w:type="dxa"/>
            <w:shd w:val="clear" w:color="auto" w:fill="DEEAF6" w:themeFill="accent1" w:themeFillTint="33"/>
          </w:tcPr>
          <w:p w14:paraId="5C9C5967" w14:textId="77777777" w:rsidR="00C47F97" w:rsidRPr="0043507B" w:rsidRDefault="00C47F97" w:rsidP="00897950">
            <w:pPr>
              <w:rPr>
                <w:szCs w:val="20"/>
              </w:rPr>
            </w:pPr>
          </w:p>
        </w:tc>
        <w:tc>
          <w:tcPr>
            <w:tcW w:w="1843" w:type="dxa"/>
            <w:shd w:val="clear" w:color="auto" w:fill="DEEAF6" w:themeFill="accent1" w:themeFillTint="33"/>
          </w:tcPr>
          <w:p w14:paraId="751EB735" w14:textId="77777777" w:rsidR="00C47F97" w:rsidRPr="0043507B" w:rsidRDefault="00C47F97" w:rsidP="00897950">
            <w:pPr>
              <w:rPr>
                <w:szCs w:val="20"/>
              </w:rPr>
            </w:pPr>
          </w:p>
        </w:tc>
        <w:tc>
          <w:tcPr>
            <w:tcW w:w="1984" w:type="dxa"/>
            <w:shd w:val="clear" w:color="auto" w:fill="DEEAF6" w:themeFill="accent1" w:themeFillTint="33"/>
          </w:tcPr>
          <w:p w14:paraId="36675095" w14:textId="77777777" w:rsidR="00C47F97" w:rsidRPr="0043507B" w:rsidRDefault="00C47F97" w:rsidP="00897950">
            <w:pPr>
              <w:rPr>
                <w:szCs w:val="20"/>
              </w:rPr>
            </w:pPr>
          </w:p>
        </w:tc>
        <w:tc>
          <w:tcPr>
            <w:tcW w:w="1559" w:type="dxa"/>
            <w:shd w:val="clear" w:color="auto" w:fill="DEEAF6" w:themeFill="accent1" w:themeFillTint="33"/>
          </w:tcPr>
          <w:p w14:paraId="348B465C" w14:textId="77777777" w:rsidR="00C47F97" w:rsidRPr="0043507B" w:rsidRDefault="00C47F97" w:rsidP="00897950">
            <w:pPr>
              <w:rPr>
                <w:szCs w:val="20"/>
              </w:rPr>
            </w:pPr>
          </w:p>
        </w:tc>
      </w:tr>
    </w:tbl>
    <w:p w14:paraId="6A82A9E9" w14:textId="77777777" w:rsidR="00965AD0" w:rsidRDefault="00965AD0" w:rsidP="00BD7A00">
      <w:pPr>
        <w:rPr>
          <w:highlight w:val="green"/>
        </w:rPr>
      </w:pPr>
    </w:p>
    <w:p w14:paraId="73EAFF9E" w14:textId="06DF5708" w:rsidR="00BD7A00" w:rsidRDefault="00965AD0" w:rsidP="00BD7A00">
      <w:r>
        <w:t xml:space="preserve">Det er ikke avtalt andre rutiner </w:t>
      </w:r>
      <w:r w:rsidR="00BD7A00">
        <w:t xml:space="preserve">for godkjenning av underleverandører enn det som følger av generell avtaletekst </w:t>
      </w:r>
      <w:r w:rsidR="00BD7A00" w:rsidRPr="00F66184">
        <w:t xml:space="preserve">punkt </w:t>
      </w:r>
      <w:r w:rsidR="00BD7A00">
        <w:t>pkt.5.3.1</w:t>
      </w:r>
      <w:r w:rsidR="00BD7A00">
        <w:rPr>
          <w:i/>
        </w:rPr>
        <w:t>"</w:t>
      </w:r>
      <w:r>
        <w:rPr>
          <w:i/>
        </w:rPr>
        <w:t>Leverandørens bruk av underleverandører"</w:t>
      </w:r>
      <w:r w:rsidR="00BD7A00">
        <w:t>.</w:t>
      </w:r>
    </w:p>
    <w:p w14:paraId="48CC20D7" w14:textId="77777777" w:rsidR="00C47F97" w:rsidRDefault="00C47F97" w:rsidP="00C47F97">
      <w:pPr>
        <w:pStyle w:val="Overskrift2"/>
      </w:pPr>
      <w:bookmarkStart w:id="28" w:name="_Toc232709720"/>
      <w:r>
        <w:t>Kundens bruk av tredjepart</w:t>
      </w:r>
      <w:bookmarkEnd w:id="28"/>
    </w:p>
    <w:p w14:paraId="4BFF4400" w14:textId="3B856497" w:rsidR="00C47F97" w:rsidRDefault="00263C16" w:rsidP="00C47F97">
      <w:r>
        <w:t xml:space="preserve">Samarbeid med Kundens tredjeparter er ikke relevant på tidspunktet for avtaleinngåelse, jf. </w:t>
      </w:r>
      <w:r w:rsidR="00C47F97">
        <w:t xml:space="preserve">generell avtaletekst </w:t>
      </w:r>
      <w:r w:rsidR="00C47F97" w:rsidRPr="00B4497E">
        <w:t>punkt 5.</w:t>
      </w:r>
      <w:r w:rsidR="00F66184" w:rsidRPr="00263C16">
        <w:t>3.2</w:t>
      </w:r>
      <w:r w:rsidR="00C47F97">
        <w:t xml:space="preserve"> "</w:t>
      </w:r>
      <w:r w:rsidR="0025183F">
        <w:rPr>
          <w:i/>
        </w:rPr>
        <w:t>Kundens bruk av tredjepart</w:t>
      </w:r>
      <w:r w:rsidR="00C47F97">
        <w:rPr>
          <w:i/>
        </w:rPr>
        <w:t>"</w:t>
      </w:r>
      <w:r w:rsidR="00C47F97" w:rsidRPr="00593BBD">
        <w:t>.</w:t>
      </w:r>
      <w:r w:rsidR="00C47F97">
        <w:t xml:space="preserve"> Dette er ikke til hinder for at Kunden senere kan introdusere tredjeparter i kontrakten som Leverandøren må samarbeide med. Dette vil i tilfelle avtales i samarbeid med Leverandøren.</w:t>
      </w:r>
    </w:p>
    <w:p w14:paraId="3D668371" w14:textId="03C60D0C" w:rsidR="004E642A" w:rsidRDefault="004E642A" w:rsidP="004E642A">
      <w:pPr>
        <w:pStyle w:val="Overskrift2"/>
      </w:pPr>
      <w:bookmarkStart w:id="29" w:name="_Toc219283176"/>
      <w:bookmarkStart w:id="30" w:name="_Toc232709721"/>
      <w:bookmarkEnd w:id="29"/>
      <w:r>
        <w:lastRenderedPageBreak/>
        <w:t>Revisjon</w:t>
      </w:r>
      <w:bookmarkEnd w:id="30"/>
    </w:p>
    <w:p w14:paraId="3CF23919" w14:textId="77777777" w:rsidR="00B47520" w:rsidRPr="0014513C" w:rsidRDefault="00B47520" w:rsidP="00BC3F15">
      <w:pPr>
        <w:pStyle w:val="Overskrift3"/>
      </w:pPr>
      <w:bookmarkStart w:id="31" w:name="_Toc55568127"/>
      <w:bookmarkStart w:id="32" w:name="_Toc232709722"/>
      <w:r w:rsidRPr="0014513C">
        <w:t>Gjennomføring av revisjon</w:t>
      </w:r>
      <w:bookmarkEnd w:id="31"/>
      <w:bookmarkEnd w:id="32"/>
    </w:p>
    <w:p w14:paraId="1A701AE7" w14:textId="6962E9AA" w:rsidR="00B47520" w:rsidRDefault="00B47520" w:rsidP="00897950">
      <w:r>
        <w:t xml:space="preserve">Kunden har ikke angitt andre </w:t>
      </w:r>
      <w:r w:rsidR="00BC3F15">
        <w:t>rutiner</w:t>
      </w:r>
      <w:r>
        <w:t xml:space="preserve"> og varslingsregler for revisjon enn det som følger av generell avtaletekst </w:t>
      </w:r>
      <w:r w:rsidRPr="00F66184">
        <w:t xml:space="preserve">punkt </w:t>
      </w:r>
      <w:r w:rsidR="00F66184" w:rsidRPr="00BC3F15">
        <w:t>9.5</w:t>
      </w:r>
      <w:r w:rsidRPr="00F66184">
        <w:t>"</w:t>
      </w:r>
      <w:r>
        <w:rPr>
          <w:i/>
        </w:rPr>
        <w:t>Revisjon"</w:t>
      </w:r>
      <w:r>
        <w:t>.</w:t>
      </w:r>
    </w:p>
    <w:p w14:paraId="32F177CD" w14:textId="067D3167" w:rsidR="004E642A" w:rsidRDefault="004E642A" w:rsidP="004E642A">
      <w:pPr>
        <w:pStyle w:val="Overskrift3"/>
      </w:pPr>
      <w:bookmarkStart w:id="33" w:name="_Toc232709723"/>
      <w:r>
        <w:t>Revisjonsrapport</w:t>
      </w:r>
      <w:r w:rsidR="00DB3072">
        <w:t xml:space="preserve"> og oppfølging etter revisjonen</w:t>
      </w:r>
      <w:bookmarkEnd w:id="33"/>
    </w:p>
    <w:p w14:paraId="582265C6" w14:textId="77777777" w:rsidR="004E642A" w:rsidRDefault="004E642A" w:rsidP="004E642A">
      <w:r>
        <w:t>Resultatene fra en revisjon skal utarbeides i en egen revisjonsrapport av den som utfører revisjonen.</w:t>
      </w:r>
    </w:p>
    <w:p w14:paraId="3AA743A8" w14:textId="5311E850" w:rsidR="004E642A" w:rsidRDefault="004E642A" w:rsidP="004E642A">
      <w:r>
        <w:t>Dersom en revisjon avdekker at kontraktsvilkårene eller rettslige krav Leverandøren svarer for ikke overholdes, plikter Leverandøren innen rimelig tid og vederlagsfritt å gjennomføre de nødvendige endringer for å sikre at</w:t>
      </w:r>
      <w:r w:rsidR="00DB3072">
        <w:t xml:space="preserve"> </w:t>
      </w:r>
      <w:r>
        <w:t>avtalen</w:t>
      </w:r>
      <w:r w:rsidRPr="00D147E0">
        <w:t xml:space="preserve"> etterleves.</w:t>
      </w:r>
      <w:r w:rsidR="00DB3072">
        <w:t xml:space="preserve"> Kunden kan i slike tilfeller foreta en ny revisjon for å vurdere om nødvendige endringer er foretatt. </w:t>
      </w:r>
    </w:p>
    <w:p w14:paraId="57CF8F59" w14:textId="6B7B328A" w:rsidR="004E642A" w:rsidRDefault="004E642A" w:rsidP="004E642A">
      <w:r>
        <w:t xml:space="preserve">Hvis en revisjon påviser avvik av vesentlig karakter, eller avvik som kan bebreides Leverandøren som </w:t>
      </w:r>
      <w:r w:rsidR="00002A8A">
        <w:t xml:space="preserve">grovt </w:t>
      </w:r>
      <w:r>
        <w:t>uaktsomt, plikter Leverandøren å refundere Kundens kostnader til gjennomføring av revisjonen. Dette gjelder uavhengig av hvem som har gjennomført revisjonen.</w:t>
      </w:r>
    </w:p>
    <w:p w14:paraId="07A439A5" w14:textId="77777777" w:rsidR="00121F61" w:rsidRDefault="00121F61" w:rsidP="00121F61">
      <w:pPr>
        <w:pStyle w:val="Overskrift2"/>
      </w:pPr>
      <w:bookmarkStart w:id="34" w:name="_Toc232709724"/>
      <w:r>
        <w:t>Lønns- og arbeidsvilkår</w:t>
      </w:r>
      <w:bookmarkEnd w:id="34"/>
    </w:p>
    <w:p w14:paraId="42442BDC" w14:textId="77777777" w:rsidR="00121F61" w:rsidRPr="00AF365C" w:rsidRDefault="00121F61" w:rsidP="00121F61">
      <w:pPr>
        <w:autoSpaceDE w:val="0"/>
        <w:autoSpaceDN w:val="0"/>
        <w:adjustRightInd w:val="0"/>
        <w:spacing w:after="0" w:line="240" w:lineRule="auto"/>
        <w:rPr>
          <w:rFonts w:cs="Calibri"/>
          <w:color w:val="000000"/>
          <w:szCs w:val="20"/>
        </w:rPr>
      </w:pPr>
      <w:r w:rsidRPr="00AF365C">
        <w:rPr>
          <w:rFonts w:cs="Calibri"/>
          <w:color w:val="000000"/>
          <w:szCs w:val="20"/>
        </w:rPr>
        <w:t>Leverandøren og underleverandører plikter for øvrig å overholde Den internasjonale arbeidsorganisasjonens (ILO) konvensjoner:</w:t>
      </w:r>
    </w:p>
    <w:p w14:paraId="4C53643F" w14:textId="77777777" w:rsidR="00121F61" w:rsidRPr="00AF365C" w:rsidRDefault="00121F61" w:rsidP="00121F61">
      <w:pPr>
        <w:autoSpaceDE w:val="0"/>
        <w:autoSpaceDN w:val="0"/>
        <w:adjustRightInd w:val="0"/>
        <w:spacing w:after="0" w:line="240" w:lineRule="auto"/>
        <w:rPr>
          <w:rFonts w:cs="Calibri"/>
          <w:color w:val="000000"/>
          <w:szCs w:val="20"/>
        </w:rPr>
      </w:pPr>
    </w:p>
    <w:p w14:paraId="3639B01C" w14:textId="77777777" w:rsidR="00121F61" w:rsidRPr="00AF365C" w:rsidRDefault="00121F61" w:rsidP="00121F61">
      <w:pPr>
        <w:autoSpaceDE w:val="0"/>
        <w:autoSpaceDN w:val="0"/>
        <w:adjustRightInd w:val="0"/>
        <w:spacing w:after="18" w:line="240" w:lineRule="auto"/>
        <w:rPr>
          <w:rFonts w:cs="Calibri"/>
          <w:color w:val="000000"/>
          <w:szCs w:val="20"/>
        </w:rPr>
      </w:pPr>
      <w:r w:rsidRPr="00AF365C">
        <w:rPr>
          <w:rFonts w:cs="Calibri"/>
          <w:color w:val="000000"/>
          <w:szCs w:val="20"/>
        </w:rPr>
        <w:t xml:space="preserve">- Konvensjon nr. 138 om minstealder for adgang til sysselsetting </w:t>
      </w:r>
    </w:p>
    <w:p w14:paraId="5E25F93D" w14:textId="77777777" w:rsidR="00121F61" w:rsidRPr="00AF365C" w:rsidRDefault="00121F61" w:rsidP="00121F61">
      <w:pPr>
        <w:autoSpaceDE w:val="0"/>
        <w:autoSpaceDN w:val="0"/>
        <w:adjustRightInd w:val="0"/>
        <w:spacing w:after="18" w:line="240" w:lineRule="auto"/>
        <w:rPr>
          <w:rFonts w:cs="Arial"/>
          <w:color w:val="000000"/>
          <w:szCs w:val="20"/>
        </w:rPr>
      </w:pPr>
      <w:r w:rsidRPr="00AF365C">
        <w:rPr>
          <w:rFonts w:cs="Calibri"/>
          <w:color w:val="000000"/>
          <w:szCs w:val="20"/>
        </w:rPr>
        <w:t xml:space="preserve">- Konvensjon nr. 182 om forbud mot og umiddelbare tiltak for å avskaffe de verste former for barnearbeid </w:t>
      </w:r>
    </w:p>
    <w:p w14:paraId="71D7758B" w14:textId="77777777" w:rsidR="00121F61" w:rsidRPr="00AF365C" w:rsidRDefault="00121F61" w:rsidP="00121F61">
      <w:pPr>
        <w:autoSpaceDE w:val="0"/>
        <w:autoSpaceDN w:val="0"/>
        <w:adjustRightInd w:val="0"/>
        <w:spacing w:after="18" w:line="240" w:lineRule="auto"/>
        <w:rPr>
          <w:rFonts w:cs="Calibri"/>
          <w:color w:val="000000"/>
          <w:szCs w:val="20"/>
        </w:rPr>
      </w:pPr>
      <w:r w:rsidRPr="00AF365C">
        <w:rPr>
          <w:rFonts w:cs="Calibri"/>
          <w:color w:val="000000"/>
          <w:szCs w:val="20"/>
        </w:rPr>
        <w:t xml:space="preserve">- Konvensjon nr. 87 om foreningsfrihet og vern av organisasjonsretten </w:t>
      </w:r>
    </w:p>
    <w:p w14:paraId="71C55446" w14:textId="77777777" w:rsidR="00121F61" w:rsidRPr="00AF365C" w:rsidRDefault="00121F61" w:rsidP="00121F61">
      <w:pPr>
        <w:autoSpaceDE w:val="0"/>
        <w:autoSpaceDN w:val="0"/>
        <w:adjustRightInd w:val="0"/>
        <w:spacing w:after="18" w:line="240" w:lineRule="auto"/>
        <w:rPr>
          <w:rFonts w:cs="Calibri"/>
          <w:color w:val="000000"/>
          <w:szCs w:val="20"/>
        </w:rPr>
      </w:pPr>
      <w:r w:rsidRPr="00AF365C">
        <w:rPr>
          <w:rFonts w:cs="Calibri"/>
          <w:color w:val="000000"/>
          <w:szCs w:val="20"/>
        </w:rPr>
        <w:t xml:space="preserve">- Konvensjon nr. 98 om retten til å organisere seg til å føre kollektive forhandlinger </w:t>
      </w:r>
    </w:p>
    <w:p w14:paraId="3A3EE828" w14:textId="77777777" w:rsidR="00121F61" w:rsidRPr="00AF365C" w:rsidRDefault="00121F61" w:rsidP="00121F61">
      <w:pPr>
        <w:autoSpaceDE w:val="0"/>
        <w:autoSpaceDN w:val="0"/>
        <w:adjustRightInd w:val="0"/>
        <w:spacing w:after="18" w:line="240" w:lineRule="auto"/>
        <w:rPr>
          <w:rFonts w:cs="Arial"/>
          <w:color w:val="000000"/>
          <w:szCs w:val="20"/>
        </w:rPr>
      </w:pPr>
      <w:r w:rsidRPr="00AF365C">
        <w:rPr>
          <w:rFonts w:cs="Calibri"/>
          <w:color w:val="000000"/>
          <w:szCs w:val="20"/>
        </w:rPr>
        <w:t xml:space="preserve">- Konvensjon nr. 100 om lik lønn for mannlige og kvinnelige arbeidere for arbeid av lik verdi </w:t>
      </w:r>
    </w:p>
    <w:p w14:paraId="1A5D2192" w14:textId="77777777" w:rsidR="00121F61" w:rsidRPr="00AF365C" w:rsidRDefault="00121F61" w:rsidP="00121F61">
      <w:pPr>
        <w:autoSpaceDE w:val="0"/>
        <w:autoSpaceDN w:val="0"/>
        <w:adjustRightInd w:val="0"/>
        <w:spacing w:after="18" w:line="240" w:lineRule="auto"/>
        <w:rPr>
          <w:rFonts w:cs="Calibri"/>
          <w:color w:val="000000"/>
          <w:szCs w:val="20"/>
        </w:rPr>
      </w:pPr>
      <w:r w:rsidRPr="00AF365C">
        <w:rPr>
          <w:rFonts w:cs="Calibri"/>
          <w:color w:val="000000"/>
          <w:szCs w:val="20"/>
        </w:rPr>
        <w:t xml:space="preserve">- Konvensjon nr. 111 om diskriminering i sysselsetting og yrke </w:t>
      </w:r>
    </w:p>
    <w:p w14:paraId="01DDAC1E" w14:textId="77777777" w:rsidR="00121F61" w:rsidRPr="00AF365C" w:rsidRDefault="00121F61" w:rsidP="00121F61">
      <w:pPr>
        <w:autoSpaceDE w:val="0"/>
        <w:autoSpaceDN w:val="0"/>
        <w:adjustRightInd w:val="0"/>
        <w:spacing w:after="18" w:line="240" w:lineRule="auto"/>
        <w:rPr>
          <w:rFonts w:cs="Calibri"/>
          <w:color w:val="000000"/>
          <w:szCs w:val="20"/>
        </w:rPr>
      </w:pPr>
      <w:r w:rsidRPr="00AF365C">
        <w:rPr>
          <w:rFonts w:cs="Calibri"/>
          <w:color w:val="000000"/>
          <w:szCs w:val="20"/>
        </w:rPr>
        <w:t xml:space="preserve">- Konvensjon nr. 29 om tvangsarbeid </w:t>
      </w:r>
    </w:p>
    <w:p w14:paraId="3020B8B7" w14:textId="77777777" w:rsidR="00121F61" w:rsidRPr="00AF365C" w:rsidRDefault="00121F61" w:rsidP="00121F61">
      <w:pPr>
        <w:autoSpaceDE w:val="0"/>
        <w:autoSpaceDN w:val="0"/>
        <w:adjustRightInd w:val="0"/>
        <w:spacing w:after="0" w:line="240" w:lineRule="auto"/>
        <w:rPr>
          <w:rFonts w:cs="Calibri"/>
          <w:color w:val="000000"/>
          <w:szCs w:val="20"/>
        </w:rPr>
      </w:pPr>
      <w:r w:rsidRPr="00AF365C">
        <w:rPr>
          <w:rFonts w:cs="Calibri"/>
          <w:color w:val="000000"/>
          <w:szCs w:val="20"/>
        </w:rPr>
        <w:t xml:space="preserve">- Konvensjon nr. 105 om avskaffelse av tvangsarbeid </w:t>
      </w:r>
    </w:p>
    <w:p w14:paraId="725B18B3" w14:textId="77777777" w:rsidR="00121F61" w:rsidRPr="00AF365C" w:rsidRDefault="00121F61" w:rsidP="00121F61">
      <w:pPr>
        <w:autoSpaceDE w:val="0"/>
        <w:autoSpaceDN w:val="0"/>
        <w:adjustRightInd w:val="0"/>
        <w:spacing w:after="0" w:line="240" w:lineRule="auto"/>
        <w:rPr>
          <w:rFonts w:cs="Calibri"/>
          <w:color w:val="000000"/>
          <w:szCs w:val="20"/>
        </w:rPr>
      </w:pPr>
    </w:p>
    <w:p w14:paraId="52C157E7" w14:textId="649D7ED5" w:rsidR="00121F61" w:rsidRPr="00AF365C" w:rsidRDefault="00121F61" w:rsidP="00121F61">
      <w:pPr>
        <w:autoSpaceDE w:val="0"/>
        <w:autoSpaceDN w:val="0"/>
        <w:adjustRightInd w:val="0"/>
        <w:spacing w:after="0" w:line="240" w:lineRule="auto"/>
        <w:rPr>
          <w:rFonts w:cs="Arial"/>
          <w:color w:val="000000"/>
          <w:szCs w:val="20"/>
        </w:rPr>
      </w:pPr>
      <w:r w:rsidRPr="00AF365C">
        <w:rPr>
          <w:rFonts w:cs="Calibri"/>
          <w:color w:val="000000"/>
          <w:szCs w:val="20"/>
        </w:rPr>
        <w:t xml:space="preserve">Konvensjonene finnes på </w:t>
      </w:r>
      <w:hyperlink r:id="rId10" w:history="1">
        <w:r>
          <w:rPr>
            <w:rStyle w:val="Hyperkobling"/>
            <w:szCs w:val="20"/>
          </w:rPr>
          <w:t>https://fn.no/avtaler/arbeidsliv/ilo-konvensjoner</w:t>
        </w:r>
      </w:hyperlink>
      <w:r w:rsidRPr="00AF365C">
        <w:rPr>
          <w:rFonts w:cs="Arial"/>
          <w:color w:val="000000"/>
          <w:szCs w:val="20"/>
        </w:rPr>
        <w:t>.</w:t>
      </w:r>
    </w:p>
    <w:p w14:paraId="696F7C0E" w14:textId="77777777" w:rsidR="00DB3072" w:rsidRDefault="00DB3072">
      <w:pPr>
        <w:rPr>
          <w:rFonts w:cs="Calibri"/>
          <w:color w:val="000000"/>
          <w:szCs w:val="20"/>
        </w:rPr>
      </w:pPr>
    </w:p>
    <w:p w14:paraId="42336410" w14:textId="0B75A6A9" w:rsidR="003D52EB" w:rsidRDefault="00121F61" w:rsidP="00EA59F5">
      <w:r w:rsidRPr="00AF365C">
        <w:rPr>
          <w:rFonts w:cs="Calibri"/>
          <w:color w:val="000000"/>
          <w:szCs w:val="20"/>
        </w:rPr>
        <w:t>Leverandøren skal på anmodning legge fram dokumentasjon som synliggjør lojal atferd i samsvar med de ovenfor nevnte forpliktelser. Dokumentasjonsplikten gjelder også underleverandør</w:t>
      </w:r>
      <w:r w:rsidR="00EA59F5">
        <w:rPr>
          <w:rFonts w:cs="Calibri"/>
          <w:color w:val="000000"/>
          <w:szCs w:val="20"/>
        </w:rPr>
        <w:t>.</w:t>
      </w:r>
      <w:bookmarkStart w:id="35" w:name="_GoBack"/>
      <w:bookmarkEnd w:id="35"/>
    </w:p>
    <w:sectPr w:rsidR="003D52EB" w:rsidSect="00E42F4E">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179BC4" w14:textId="77777777" w:rsidR="00212839" w:rsidRDefault="00212839" w:rsidP="00161FF2">
      <w:pPr>
        <w:spacing w:after="0" w:line="240" w:lineRule="auto"/>
      </w:pPr>
      <w:r>
        <w:separator/>
      </w:r>
    </w:p>
  </w:endnote>
  <w:endnote w:type="continuationSeparator" w:id="0">
    <w:p w14:paraId="225D72FF" w14:textId="77777777" w:rsidR="00212839" w:rsidRDefault="00212839" w:rsidP="00161F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109359"/>
      <w:docPartObj>
        <w:docPartGallery w:val="Page Numbers (Bottom of Page)"/>
        <w:docPartUnique/>
      </w:docPartObj>
    </w:sdtPr>
    <w:sdtEndPr/>
    <w:sdtContent>
      <w:sdt>
        <w:sdtPr>
          <w:id w:val="-754518261"/>
          <w:docPartObj>
            <w:docPartGallery w:val="Page Numbers (Top of Page)"/>
            <w:docPartUnique/>
          </w:docPartObj>
        </w:sdtPr>
        <w:sdtEndPr/>
        <w:sdtContent>
          <w:p w14:paraId="6EA56B1F" w14:textId="77777777" w:rsidR="00212839" w:rsidRDefault="00212839" w:rsidP="00AF673D">
            <w:pPr>
              <w:pStyle w:val="Bunntekst"/>
              <w:pBdr>
                <w:bottom w:val="single" w:sz="6" w:space="1" w:color="auto"/>
              </w:pBdr>
              <w:tabs>
                <w:tab w:val="left" w:pos="993"/>
              </w:tabs>
            </w:pPr>
          </w:p>
          <w:p w14:paraId="5B0B6598" w14:textId="64F7ED59" w:rsidR="00212839" w:rsidRDefault="002B34FA" w:rsidP="00AF673D">
            <w:pPr>
              <w:pStyle w:val="Bunntekst"/>
              <w:tabs>
                <w:tab w:val="left" w:pos="993"/>
              </w:tabs>
            </w:pPr>
            <w:r>
              <w:t xml:space="preserve">Rammeavtale </w:t>
            </w:r>
            <w:r w:rsidR="00212839">
              <w:t xml:space="preserve">Bilag </w:t>
            </w:r>
            <w:r>
              <w:t>5</w:t>
            </w:r>
            <w:r w:rsidR="00212839">
              <w:t xml:space="preserve"> Administrative bestemmelser</w:t>
            </w:r>
          </w:p>
          <w:p w14:paraId="5F455042" w14:textId="77777777" w:rsidR="00212839" w:rsidRDefault="00212839" w:rsidP="00AF673D">
            <w:pPr>
              <w:pStyle w:val="Bunntekst"/>
              <w:tabs>
                <w:tab w:val="left" w:pos="993"/>
              </w:tabs>
              <w:ind w:firstLine="993"/>
              <w:jc w:val="right"/>
            </w:pPr>
            <w:r>
              <w:t xml:space="preserve">Side </w:t>
            </w:r>
            <w:r>
              <w:rPr>
                <w:b/>
                <w:bCs/>
                <w:sz w:val="24"/>
                <w:szCs w:val="24"/>
              </w:rPr>
              <w:fldChar w:fldCharType="begin"/>
            </w:r>
            <w:r>
              <w:rPr>
                <w:b/>
                <w:bCs/>
              </w:rPr>
              <w:instrText>PAGE</w:instrText>
            </w:r>
            <w:r>
              <w:rPr>
                <w:b/>
                <w:bCs/>
                <w:sz w:val="24"/>
                <w:szCs w:val="24"/>
              </w:rPr>
              <w:fldChar w:fldCharType="separate"/>
            </w:r>
            <w:r>
              <w:rPr>
                <w:b/>
                <w:bCs/>
                <w:noProof/>
              </w:rPr>
              <w:t>10</w:t>
            </w:r>
            <w:r>
              <w:rPr>
                <w:b/>
                <w:bCs/>
                <w:sz w:val="24"/>
                <w:szCs w:val="24"/>
              </w:rPr>
              <w:fldChar w:fldCharType="end"/>
            </w:r>
            <w:r>
              <w:t xml:space="preserve"> av </w:t>
            </w:r>
            <w:r>
              <w:rPr>
                <w:b/>
                <w:bCs/>
                <w:sz w:val="24"/>
                <w:szCs w:val="24"/>
              </w:rPr>
              <w:fldChar w:fldCharType="begin"/>
            </w:r>
            <w:r>
              <w:rPr>
                <w:b/>
                <w:bCs/>
              </w:rPr>
              <w:instrText>NUMPAGES</w:instrText>
            </w:r>
            <w:r>
              <w:rPr>
                <w:b/>
                <w:bCs/>
                <w:sz w:val="24"/>
                <w:szCs w:val="24"/>
              </w:rPr>
              <w:fldChar w:fldCharType="separate"/>
            </w:r>
            <w:r>
              <w:rPr>
                <w:b/>
                <w:bCs/>
                <w:noProof/>
              </w:rPr>
              <w:t>10</w:t>
            </w:r>
            <w:r>
              <w:rPr>
                <w:b/>
                <w:bCs/>
                <w:sz w:val="24"/>
                <w:szCs w:val="24"/>
              </w:rPr>
              <w:fldChar w:fldCharType="end"/>
            </w:r>
          </w:p>
        </w:sdtContent>
      </w:sdt>
    </w:sdtContent>
  </w:sdt>
  <w:p w14:paraId="0124DE3B" w14:textId="77777777" w:rsidR="00212839" w:rsidRPr="00DB563A" w:rsidRDefault="00212839" w:rsidP="00DB563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F7C7FA" w14:textId="77777777" w:rsidR="00212839" w:rsidRDefault="00212839" w:rsidP="00161FF2">
      <w:pPr>
        <w:spacing w:after="0" w:line="240" w:lineRule="auto"/>
      </w:pPr>
      <w:r>
        <w:separator/>
      </w:r>
    </w:p>
  </w:footnote>
  <w:footnote w:type="continuationSeparator" w:id="0">
    <w:p w14:paraId="7086EB45" w14:textId="77777777" w:rsidR="00212839" w:rsidRDefault="00212839" w:rsidP="00161F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B088E" w14:textId="0C104562" w:rsidR="00212839" w:rsidRDefault="00212839">
    <w:pPr>
      <w:pStyle w:val="Topptekst"/>
    </w:pPr>
    <w:r>
      <w:rPr>
        <w:rFonts w:ascii="Arial" w:hAnsi="Arial" w:cs="Arial"/>
        <w:b/>
        <w:noProof/>
        <w:sz w:val="18"/>
        <w:szCs w:val="18"/>
        <w:lang w:eastAsia="nb-NO"/>
      </w:rPr>
      <w:drawing>
        <wp:inline distT="0" distB="0" distL="0" distR="0" wp14:anchorId="62230B89" wp14:editId="757E6241">
          <wp:extent cx="1704975" cy="485775"/>
          <wp:effectExtent l="0" t="0" r="9525" b="9525"/>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4975" cy="485775"/>
                  </a:xfrm>
                  <a:prstGeom prst="rect">
                    <a:avLst/>
                  </a:prstGeom>
                  <a:noFill/>
                </pic:spPr>
              </pic:pic>
            </a:graphicData>
          </a:graphic>
        </wp:inline>
      </w:drawing>
    </w:r>
  </w:p>
  <w:p w14:paraId="67426E61" w14:textId="77777777" w:rsidR="00047615" w:rsidRDefault="00047615">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D9D2EE50"/>
    <w:lvl w:ilvl="0">
      <w:start w:val="1"/>
      <w:numFmt w:val="decimal"/>
      <w:lvlText w:val="%1."/>
      <w:lvlJc w:val="left"/>
      <w:pPr>
        <w:ind w:left="0" w:firstLine="0"/>
      </w:pPr>
      <w:rPr>
        <w:rFonts w:ascii="Times New Roman" w:hAnsi="Times New Roman" w:cs="Times New Roman" w:hint="default"/>
      </w:rPr>
    </w:lvl>
    <w:lvl w:ilvl="1">
      <w:start w:val="1"/>
      <w:numFmt w:val="decimal"/>
      <w:lvlText w:val="%1.%2"/>
      <w:lvlJc w:val="left"/>
      <w:pPr>
        <w:ind w:left="283" w:firstLine="0"/>
      </w:pPr>
      <w:rPr>
        <w:rFonts w:asciiTheme="minorHAnsi" w:hAnsiTheme="minorHAnsi" w:cs="Times New Roman" w:hint="default"/>
        <w:b/>
        <w:i w:val="0"/>
        <w:sz w:val="22"/>
      </w:rPr>
    </w:lvl>
    <w:lvl w:ilvl="2">
      <w:start w:val="1"/>
      <w:numFmt w:val="decimal"/>
      <w:lvlText w:val="%1.%2.%3"/>
      <w:lvlJc w:val="left"/>
      <w:pPr>
        <w:ind w:left="0" w:firstLine="0"/>
      </w:pPr>
      <w:rPr>
        <w:rFonts w:asciiTheme="minorHAnsi" w:hAnsiTheme="minorHAnsi" w:cs="Times New Roman" w:hint="default"/>
        <w:b/>
        <w:i w:val="0"/>
      </w:rPr>
    </w:lvl>
    <w:lvl w:ilvl="3">
      <w:start w:val="1"/>
      <w:numFmt w:val="decimal"/>
      <w:lvlText w:val="%1.%2.%3.%4"/>
      <w:lvlJc w:val="left"/>
      <w:pPr>
        <w:ind w:left="0" w:firstLine="0"/>
      </w:pPr>
      <w:rPr>
        <w:rFonts w:ascii="Times New Roman" w:hAnsi="Times New Roman" w:cs="Times New Roman" w:hint="default"/>
      </w:rPr>
    </w:lvl>
    <w:lvl w:ilvl="4">
      <w:start w:val="1"/>
      <w:numFmt w:val="decimal"/>
      <w:lvlText w:val="%1.%2.%3.%4.%5"/>
      <w:lvlJc w:val="left"/>
      <w:pPr>
        <w:ind w:left="0" w:firstLine="0"/>
      </w:pPr>
      <w:rPr>
        <w:rFonts w:ascii="Times New Roman" w:hAnsi="Times New Roman" w:cs="Times New Roman" w:hint="default"/>
      </w:rPr>
    </w:lvl>
    <w:lvl w:ilvl="5">
      <w:start w:val="1"/>
      <w:numFmt w:val="decimal"/>
      <w:lvlText w:val="%1.%2.%3.%4.%5.%6"/>
      <w:lvlJc w:val="left"/>
      <w:pPr>
        <w:ind w:left="0" w:firstLine="0"/>
      </w:pPr>
      <w:rPr>
        <w:rFonts w:ascii="Times New Roman" w:hAnsi="Times New Roman" w:cs="Times New Roman" w:hint="default"/>
      </w:rPr>
    </w:lvl>
    <w:lvl w:ilvl="6">
      <w:start w:val="1"/>
      <w:numFmt w:val="decimal"/>
      <w:lvlText w:val="%1.%2.%3.%4.%5.%6.%7"/>
      <w:lvlJc w:val="left"/>
      <w:pPr>
        <w:ind w:left="0" w:firstLine="0"/>
      </w:pPr>
      <w:rPr>
        <w:rFonts w:ascii="Times New Roman" w:hAnsi="Times New Roman" w:cs="Times New Roman" w:hint="default"/>
      </w:rPr>
    </w:lvl>
    <w:lvl w:ilvl="7">
      <w:start w:val="1"/>
      <w:numFmt w:val="decimal"/>
      <w:lvlText w:val="%1.%2.%3.%4.%5.%6.%7.%8"/>
      <w:lvlJc w:val="left"/>
      <w:pPr>
        <w:ind w:left="0" w:firstLine="0"/>
      </w:pPr>
      <w:rPr>
        <w:rFonts w:ascii="Times New Roman" w:hAnsi="Times New Roman" w:cs="Times New Roman" w:hint="default"/>
      </w:rPr>
    </w:lvl>
    <w:lvl w:ilvl="8">
      <w:start w:val="1"/>
      <w:numFmt w:val="decimal"/>
      <w:lvlText w:val="%1.%2.%3.%4.%5.%6.%7.%8.%9"/>
      <w:lvlJc w:val="left"/>
      <w:pPr>
        <w:ind w:left="0" w:firstLine="0"/>
      </w:pPr>
      <w:rPr>
        <w:rFonts w:ascii="Times New Roman" w:hAnsi="Times New Roman" w:cs="Times New Roman" w:hint="default"/>
      </w:rPr>
    </w:lvl>
  </w:abstractNum>
  <w:abstractNum w:abstractNumId="1" w15:restartNumberingAfterBreak="0">
    <w:nsid w:val="13C51381"/>
    <w:multiLevelType w:val="hybridMultilevel"/>
    <w:tmpl w:val="CDB89DC8"/>
    <w:lvl w:ilvl="0" w:tplc="A42CCF86">
      <w:start w:val="5"/>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FE55105"/>
    <w:multiLevelType w:val="hybridMultilevel"/>
    <w:tmpl w:val="C92E80C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5BE19B7"/>
    <w:multiLevelType w:val="hybridMultilevel"/>
    <w:tmpl w:val="65C25226"/>
    <w:lvl w:ilvl="0" w:tplc="58AC2352">
      <w:numFmt w:val="bullet"/>
      <w:lvlText w:val="-"/>
      <w:lvlJc w:val="left"/>
      <w:pPr>
        <w:ind w:left="720" w:hanging="360"/>
      </w:pPr>
      <w:rPr>
        <w:rFonts w:ascii="Verdana" w:eastAsiaTheme="minorHAnsi" w:hAnsi="Verdana"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C102B44"/>
    <w:multiLevelType w:val="hybridMultilevel"/>
    <w:tmpl w:val="F8E4F32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359F55CD"/>
    <w:multiLevelType w:val="hybridMultilevel"/>
    <w:tmpl w:val="E28E1A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7347CA0"/>
    <w:multiLevelType w:val="hybridMultilevel"/>
    <w:tmpl w:val="45068C84"/>
    <w:lvl w:ilvl="0" w:tplc="879CDDD2">
      <w:start w:val="5"/>
      <w:numFmt w:val="bullet"/>
      <w:lvlText w:val="-"/>
      <w:lvlJc w:val="left"/>
      <w:pPr>
        <w:ind w:left="720" w:hanging="360"/>
      </w:pPr>
      <w:rPr>
        <w:rFonts w:ascii="Verdana" w:eastAsiaTheme="minorHAnsi" w:hAnsi="Verdana"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43D514B4"/>
    <w:multiLevelType w:val="hybridMultilevel"/>
    <w:tmpl w:val="CDC0B85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4D8B03FD"/>
    <w:multiLevelType w:val="multilevel"/>
    <w:tmpl w:val="88A49E78"/>
    <w:lvl w:ilvl="0">
      <w:start w:val="1"/>
      <w:numFmt w:val="decimal"/>
      <w:pStyle w:val="Overskrift1"/>
      <w:lvlText w:val="%1."/>
      <w:lvlJc w:val="left"/>
      <w:pPr>
        <w:ind w:left="360" w:hanging="360"/>
      </w:pPr>
      <w:rPr>
        <w:rFonts w:hint="default"/>
      </w:rPr>
    </w:lvl>
    <w:lvl w:ilvl="1">
      <w:start w:val="1"/>
      <w:numFmt w:val="decimal"/>
      <w:pStyle w:val="Overskrift2"/>
      <w:lvlText w:val="%1.%2."/>
      <w:lvlJc w:val="left"/>
      <w:pPr>
        <w:ind w:left="792" w:hanging="432"/>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ind w:left="1224" w:hanging="504"/>
      </w:pPr>
      <w:rPr>
        <w:rFonts w:hint="default"/>
      </w:rPr>
    </w:lvl>
    <w:lvl w:ilvl="3">
      <w:start w:val="1"/>
      <w:numFmt w:val="decimal"/>
      <w:pStyle w:val="Overskrift4"/>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3855315"/>
    <w:multiLevelType w:val="hybridMultilevel"/>
    <w:tmpl w:val="194825D0"/>
    <w:lvl w:ilvl="0" w:tplc="4922F03E">
      <w:start w:val="12"/>
      <w:numFmt w:val="bullet"/>
      <w:lvlText w:val="-"/>
      <w:lvlJc w:val="left"/>
      <w:pPr>
        <w:ind w:left="720" w:hanging="360"/>
      </w:pPr>
      <w:rPr>
        <w:rFonts w:ascii="Verdana" w:eastAsia="Times New Roman" w:hAnsi="Verdana"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5EA52174"/>
    <w:multiLevelType w:val="hybridMultilevel"/>
    <w:tmpl w:val="D8E21942"/>
    <w:lvl w:ilvl="0" w:tplc="569ABED0">
      <w:start w:val="7"/>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62732AAE"/>
    <w:multiLevelType w:val="hybridMultilevel"/>
    <w:tmpl w:val="C9704B0E"/>
    <w:lvl w:ilvl="0" w:tplc="CEF40D3A">
      <w:start w:val="1"/>
      <w:numFmt w:val="decimal"/>
      <w:lvlText w:val="%1)"/>
      <w:lvlJc w:val="left"/>
      <w:pPr>
        <w:ind w:left="1065" w:hanging="705"/>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2" w15:restartNumberingAfterBreak="0">
    <w:nsid w:val="6C915892"/>
    <w:multiLevelType w:val="hybridMultilevel"/>
    <w:tmpl w:val="C9B00188"/>
    <w:lvl w:ilvl="0" w:tplc="8C96F4B8">
      <w:start w:val="5"/>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7B9F68A4"/>
    <w:multiLevelType w:val="hybridMultilevel"/>
    <w:tmpl w:val="66983A4E"/>
    <w:lvl w:ilvl="0" w:tplc="04140001">
      <w:numFmt w:val="bullet"/>
      <w:lvlText w:val=""/>
      <w:lvlJc w:val="left"/>
      <w:pPr>
        <w:ind w:left="720" w:hanging="360"/>
      </w:pPr>
      <w:rPr>
        <w:rFonts w:ascii="Symbol" w:eastAsia="Times New Roman" w:hAnsi="Symbol"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7E7407B2"/>
    <w:multiLevelType w:val="hybridMultilevel"/>
    <w:tmpl w:val="3572C202"/>
    <w:lvl w:ilvl="0" w:tplc="04140001">
      <w:start w:val="1"/>
      <w:numFmt w:val="bullet"/>
      <w:lvlText w:val=""/>
      <w:lvlJc w:val="left"/>
      <w:pPr>
        <w:ind w:left="720" w:hanging="360"/>
      </w:pPr>
      <w:rPr>
        <w:rFonts w:ascii="Symbol" w:hAnsi="Symbol" w:hint="default"/>
      </w:rPr>
    </w:lvl>
    <w:lvl w:ilvl="1" w:tplc="F50EDF20">
      <w:numFmt w:val="bullet"/>
      <w:lvlText w:val="•"/>
      <w:lvlJc w:val="left"/>
      <w:pPr>
        <w:ind w:left="1785" w:hanging="705"/>
      </w:pPr>
      <w:rPr>
        <w:rFonts w:ascii="Verdana" w:eastAsia="Times New Roman" w:hAnsi="Verdana" w:cs="Times New Roman"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8"/>
  </w:num>
  <w:num w:numId="2">
    <w:abstractNumId w:val="14"/>
  </w:num>
  <w:num w:numId="3">
    <w:abstractNumId w:val="4"/>
  </w:num>
  <w:num w:numId="4">
    <w:abstractNumId w:val="7"/>
  </w:num>
  <w:num w:numId="5">
    <w:abstractNumId w:val="8"/>
  </w:num>
  <w:num w:numId="6">
    <w:abstractNumId w:val="3"/>
  </w:num>
  <w:num w:numId="7">
    <w:abstractNumId w:val="0"/>
  </w:num>
  <w:num w:numId="8">
    <w:abstractNumId w:val="9"/>
  </w:num>
  <w:num w:numId="9">
    <w:abstractNumId w:val="5"/>
  </w:num>
  <w:num w:numId="10">
    <w:abstractNumId w:val="6"/>
  </w:num>
  <w:num w:numId="11">
    <w:abstractNumId w:val="12"/>
  </w:num>
  <w:num w:numId="12">
    <w:abstractNumId w:val="13"/>
  </w:num>
  <w:num w:numId="13">
    <w:abstractNumId w:val="2"/>
  </w:num>
  <w:num w:numId="14">
    <w:abstractNumId w:val="1"/>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8"/>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proofState w:spelling="clean"/>
  <w:documentProtection w:edit="readOnly" w:formatting="1" w:enforcement="0"/>
  <w:defaultTabStop w:val="708"/>
  <w:hyphenationZone w:val="425"/>
  <w:characterSpacingControl w:val="doNotCompress"/>
  <w:hdrShapeDefaults>
    <o:shapedefaults v:ext="edit" spidmax="993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1FF2"/>
    <w:rsid w:val="00002A8A"/>
    <w:rsid w:val="00004697"/>
    <w:rsid w:val="0000610E"/>
    <w:rsid w:val="00006F37"/>
    <w:rsid w:val="000140A5"/>
    <w:rsid w:val="00016619"/>
    <w:rsid w:val="000176B8"/>
    <w:rsid w:val="000256DD"/>
    <w:rsid w:val="0003133A"/>
    <w:rsid w:val="000376BF"/>
    <w:rsid w:val="00037AA1"/>
    <w:rsid w:val="00042D2A"/>
    <w:rsid w:val="000437A5"/>
    <w:rsid w:val="000438B9"/>
    <w:rsid w:val="00047615"/>
    <w:rsid w:val="00064908"/>
    <w:rsid w:val="000815AF"/>
    <w:rsid w:val="00094E2A"/>
    <w:rsid w:val="00097AD6"/>
    <w:rsid w:val="000A10F9"/>
    <w:rsid w:val="000A1156"/>
    <w:rsid w:val="000B2270"/>
    <w:rsid w:val="000B5077"/>
    <w:rsid w:val="000C001F"/>
    <w:rsid w:val="000C1BE5"/>
    <w:rsid w:val="000C702A"/>
    <w:rsid w:val="000F2CDE"/>
    <w:rsid w:val="000F4BE2"/>
    <w:rsid w:val="000F6C71"/>
    <w:rsid w:val="00101F9D"/>
    <w:rsid w:val="00120650"/>
    <w:rsid w:val="00121F61"/>
    <w:rsid w:val="0013089D"/>
    <w:rsid w:val="00130F2A"/>
    <w:rsid w:val="00132A93"/>
    <w:rsid w:val="00143C75"/>
    <w:rsid w:val="0014413E"/>
    <w:rsid w:val="00144425"/>
    <w:rsid w:val="0014513C"/>
    <w:rsid w:val="00152803"/>
    <w:rsid w:val="001569C2"/>
    <w:rsid w:val="00161DC4"/>
    <w:rsid w:val="00161FF2"/>
    <w:rsid w:val="0016336A"/>
    <w:rsid w:val="00165854"/>
    <w:rsid w:val="0016639F"/>
    <w:rsid w:val="001732C5"/>
    <w:rsid w:val="00176CEC"/>
    <w:rsid w:val="0018211F"/>
    <w:rsid w:val="00194CD3"/>
    <w:rsid w:val="001A6BF3"/>
    <w:rsid w:val="001A6DAA"/>
    <w:rsid w:val="001B3C61"/>
    <w:rsid w:val="001B5A39"/>
    <w:rsid w:val="001C2F66"/>
    <w:rsid w:val="001C5631"/>
    <w:rsid w:val="001C639C"/>
    <w:rsid w:val="001D2349"/>
    <w:rsid w:val="001E0B0C"/>
    <w:rsid w:val="001E1D27"/>
    <w:rsid w:val="001E37A2"/>
    <w:rsid w:val="001E45B3"/>
    <w:rsid w:val="001E7F2E"/>
    <w:rsid w:val="00203F49"/>
    <w:rsid w:val="00206731"/>
    <w:rsid w:val="00211054"/>
    <w:rsid w:val="00212839"/>
    <w:rsid w:val="00213F4D"/>
    <w:rsid w:val="00237174"/>
    <w:rsid w:val="002401AA"/>
    <w:rsid w:val="0025183F"/>
    <w:rsid w:val="00257A27"/>
    <w:rsid w:val="00263C16"/>
    <w:rsid w:val="002704CA"/>
    <w:rsid w:val="00273826"/>
    <w:rsid w:val="00273E7B"/>
    <w:rsid w:val="00283D90"/>
    <w:rsid w:val="0028665A"/>
    <w:rsid w:val="00290DAC"/>
    <w:rsid w:val="002A3E83"/>
    <w:rsid w:val="002A5198"/>
    <w:rsid w:val="002B11D8"/>
    <w:rsid w:val="002B309E"/>
    <w:rsid w:val="002B34FA"/>
    <w:rsid w:val="002B7A11"/>
    <w:rsid w:val="002D51FA"/>
    <w:rsid w:val="002E6445"/>
    <w:rsid w:val="002F0740"/>
    <w:rsid w:val="002F1E9A"/>
    <w:rsid w:val="002F3945"/>
    <w:rsid w:val="002F56E6"/>
    <w:rsid w:val="003073A4"/>
    <w:rsid w:val="00311D9B"/>
    <w:rsid w:val="00316ED1"/>
    <w:rsid w:val="00320C56"/>
    <w:rsid w:val="003212F2"/>
    <w:rsid w:val="0033363D"/>
    <w:rsid w:val="00333CA5"/>
    <w:rsid w:val="00343FEC"/>
    <w:rsid w:val="00344B48"/>
    <w:rsid w:val="003502D1"/>
    <w:rsid w:val="00351F4E"/>
    <w:rsid w:val="0035630B"/>
    <w:rsid w:val="0036101F"/>
    <w:rsid w:val="00367191"/>
    <w:rsid w:val="00374BD8"/>
    <w:rsid w:val="0038438D"/>
    <w:rsid w:val="0038769B"/>
    <w:rsid w:val="00391EE0"/>
    <w:rsid w:val="003A0653"/>
    <w:rsid w:val="003A0FF9"/>
    <w:rsid w:val="003A65C1"/>
    <w:rsid w:val="003B0C8D"/>
    <w:rsid w:val="003B3E1D"/>
    <w:rsid w:val="003B66B8"/>
    <w:rsid w:val="003B70C3"/>
    <w:rsid w:val="003C1B5B"/>
    <w:rsid w:val="003C335A"/>
    <w:rsid w:val="003C629D"/>
    <w:rsid w:val="003D2409"/>
    <w:rsid w:val="003D52EB"/>
    <w:rsid w:val="003E1A2E"/>
    <w:rsid w:val="003E5E6D"/>
    <w:rsid w:val="003E673A"/>
    <w:rsid w:val="003F1A6A"/>
    <w:rsid w:val="0040089D"/>
    <w:rsid w:val="00401505"/>
    <w:rsid w:val="00406763"/>
    <w:rsid w:val="00407C1A"/>
    <w:rsid w:val="00410E10"/>
    <w:rsid w:val="004119AB"/>
    <w:rsid w:val="00415C0C"/>
    <w:rsid w:val="00415FC1"/>
    <w:rsid w:val="00417BC9"/>
    <w:rsid w:val="00420B91"/>
    <w:rsid w:val="00426AF4"/>
    <w:rsid w:val="00427036"/>
    <w:rsid w:val="00427E9F"/>
    <w:rsid w:val="0043625C"/>
    <w:rsid w:val="004419A0"/>
    <w:rsid w:val="00446A0C"/>
    <w:rsid w:val="00453EB4"/>
    <w:rsid w:val="00465CA7"/>
    <w:rsid w:val="00480543"/>
    <w:rsid w:val="00485272"/>
    <w:rsid w:val="00487420"/>
    <w:rsid w:val="0049113E"/>
    <w:rsid w:val="004B7508"/>
    <w:rsid w:val="004C321E"/>
    <w:rsid w:val="004D1FE5"/>
    <w:rsid w:val="004D7F32"/>
    <w:rsid w:val="004E62C5"/>
    <w:rsid w:val="004E642A"/>
    <w:rsid w:val="00512454"/>
    <w:rsid w:val="00516102"/>
    <w:rsid w:val="0052016D"/>
    <w:rsid w:val="005202EA"/>
    <w:rsid w:val="00521B48"/>
    <w:rsid w:val="00522A41"/>
    <w:rsid w:val="005236FC"/>
    <w:rsid w:val="00524848"/>
    <w:rsid w:val="00525F6C"/>
    <w:rsid w:val="00554D5B"/>
    <w:rsid w:val="005622C0"/>
    <w:rsid w:val="00562DF8"/>
    <w:rsid w:val="00567A8D"/>
    <w:rsid w:val="0058078F"/>
    <w:rsid w:val="0058387C"/>
    <w:rsid w:val="005873C4"/>
    <w:rsid w:val="00593BBD"/>
    <w:rsid w:val="0059660B"/>
    <w:rsid w:val="00597659"/>
    <w:rsid w:val="005A522A"/>
    <w:rsid w:val="005D4C6B"/>
    <w:rsid w:val="005D557D"/>
    <w:rsid w:val="005E143C"/>
    <w:rsid w:val="005E326D"/>
    <w:rsid w:val="005F21AB"/>
    <w:rsid w:val="00614F1C"/>
    <w:rsid w:val="00614F80"/>
    <w:rsid w:val="0062325A"/>
    <w:rsid w:val="00626868"/>
    <w:rsid w:val="00627D95"/>
    <w:rsid w:val="00651A21"/>
    <w:rsid w:val="00651DB3"/>
    <w:rsid w:val="00654735"/>
    <w:rsid w:val="006552C6"/>
    <w:rsid w:val="00657EEF"/>
    <w:rsid w:val="00660467"/>
    <w:rsid w:val="00660AC8"/>
    <w:rsid w:val="006636A0"/>
    <w:rsid w:val="006668E4"/>
    <w:rsid w:val="00667EF1"/>
    <w:rsid w:val="00670940"/>
    <w:rsid w:val="0067134E"/>
    <w:rsid w:val="00682CBA"/>
    <w:rsid w:val="00683DB2"/>
    <w:rsid w:val="00685D9E"/>
    <w:rsid w:val="00687764"/>
    <w:rsid w:val="00690B63"/>
    <w:rsid w:val="0069267C"/>
    <w:rsid w:val="00693EDD"/>
    <w:rsid w:val="00696869"/>
    <w:rsid w:val="006A5020"/>
    <w:rsid w:val="006B5A77"/>
    <w:rsid w:val="006C04A7"/>
    <w:rsid w:val="006C221C"/>
    <w:rsid w:val="006C3219"/>
    <w:rsid w:val="006C466C"/>
    <w:rsid w:val="006C50EF"/>
    <w:rsid w:val="006C6AFB"/>
    <w:rsid w:val="006D680E"/>
    <w:rsid w:val="006E6210"/>
    <w:rsid w:val="00723A17"/>
    <w:rsid w:val="00731035"/>
    <w:rsid w:val="007312D4"/>
    <w:rsid w:val="00733454"/>
    <w:rsid w:val="00733C6E"/>
    <w:rsid w:val="00740323"/>
    <w:rsid w:val="0074759C"/>
    <w:rsid w:val="00750458"/>
    <w:rsid w:val="00753DC5"/>
    <w:rsid w:val="00755C48"/>
    <w:rsid w:val="00757B48"/>
    <w:rsid w:val="00761F89"/>
    <w:rsid w:val="00763FC5"/>
    <w:rsid w:val="00764409"/>
    <w:rsid w:val="007647B4"/>
    <w:rsid w:val="007654A8"/>
    <w:rsid w:val="00773751"/>
    <w:rsid w:val="00774DA9"/>
    <w:rsid w:val="007806F2"/>
    <w:rsid w:val="00781B85"/>
    <w:rsid w:val="00783E89"/>
    <w:rsid w:val="007957E7"/>
    <w:rsid w:val="00795D19"/>
    <w:rsid w:val="00797556"/>
    <w:rsid w:val="007A1330"/>
    <w:rsid w:val="007A4CDA"/>
    <w:rsid w:val="007A4F86"/>
    <w:rsid w:val="007A687E"/>
    <w:rsid w:val="007F05D9"/>
    <w:rsid w:val="007F71E1"/>
    <w:rsid w:val="007F792B"/>
    <w:rsid w:val="007F7D67"/>
    <w:rsid w:val="00800D95"/>
    <w:rsid w:val="008051FC"/>
    <w:rsid w:val="0080583B"/>
    <w:rsid w:val="008141BE"/>
    <w:rsid w:val="00814273"/>
    <w:rsid w:val="0081506E"/>
    <w:rsid w:val="008176F1"/>
    <w:rsid w:val="00820F90"/>
    <w:rsid w:val="00837123"/>
    <w:rsid w:val="00840765"/>
    <w:rsid w:val="008416C6"/>
    <w:rsid w:val="00842CC9"/>
    <w:rsid w:val="00844983"/>
    <w:rsid w:val="00850FAA"/>
    <w:rsid w:val="008522EC"/>
    <w:rsid w:val="00853C8E"/>
    <w:rsid w:val="0086232F"/>
    <w:rsid w:val="008634EF"/>
    <w:rsid w:val="00866885"/>
    <w:rsid w:val="008752C2"/>
    <w:rsid w:val="008808A6"/>
    <w:rsid w:val="00883C26"/>
    <w:rsid w:val="00887056"/>
    <w:rsid w:val="008878A3"/>
    <w:rsid w:val="00887BF1"/>
    <w:rsid w:val="00897950"/>
    <w:rsid w:val="008A12BA"/>
    <w:rsid w:val="008B06DD"/>
    <w:rsid w:val="008B17F6"/>
    <w:rsid w:val="008C1053"/>
    <w:rsid w:val="008C167B"/>
    <w:rsid w:val="008D072B"/>
    <w:rsid w:val="008D3C5B"/>
    <w:rsid w:val="008D4305"/>
    <w:rsid w:val="008D616E"/>
    <w:rsid w:val="008E1394"/>
    <w:rsid w:val="008F090D"/>
    <w:rsid w:val="008F3C1D"/>
    <w:rsid w:val="008F434C"/>
    <w:rsid w:val="008F6026"/>
    <w:rsid w:val="00904076"/>
    <w:rsid w:val="0092386A"/>
    <w:rsid w:val="00925465"/>
    <w:rsid w:val="00930DD6"/>
    <w:rsid w:val="00930F61"/>
    <w:rsid w:val="009336B9"/>
    <w:rsid w:val="00945732"/>
    <w:rsid w:val="0095158F"/>
    <w:rsid w:val="0095232E"/>
    <w:rsid w:val="00956CD6"/>
    <w:rsid w:val="00964C4D"/>
    <w:rsid w:val="00965AD0"/>
    <w:rsid w:val="00972680"/>
    <w:rsid w:val="009762D6"/>
    <w:rsid w:val="0098609C"/>
    <w:rsid w:val="00987193"/>
    <w:rsid w:val="00993836"/>
    <w:rsid w:val="009A3C37"/>
    <w:rsid w:val="009A41AA"/>
    <w:rsid w:val="009A49B5"/>
    <w:rsid w:val="009C3C2E"/>
    <w:rsid w:val="009C6093"/>
    <w:rsid w:val="009D3F66"/>
    <w:rsid w:val="009D4D1C"/>
    <w:rsid w:val="009E1103"/>
    <w:rsid w:val="009E59C8"/>
    <w:rsid w:val="009F0D94"/>
    <w:rsid w:val="009F6E4B"/>
    <w:rsid w:val="00A0570D"/>
    <w:rsid w:val="00A07378"/>
    <w:rsid w:val="00A113FF"/>
    <w:rsid w:val="00A24C92"/>
    <w:rsid w:val="00A34455"/>
    <w:rsid w:val="00A42D79"/>
    <w:rsid w:val="00A45660"/>
    <w:rsid w:val="00A45B41"/>
    <w:rsid w:val="00A46800"/>
    <w:rsid w:val="00A50008"/>
    <w:rsid w:val="00A507CB"/>
    <w:rsid w:val="00A54697"/>
    <w:rsid w:val="00A57698"/>
    <w:rsid w:val="00A64CA1"/>
    <w:rsid w:val="00A7454E"/>
    <w:rsid w:val="00A754AC"/>
    <w:rsid w:val="00A81FED"/>
    <w:rsid w:val="00A831E7"/>
    <w:rsid w:val="00A927C9"/>
    <w:rsid w:val="00A9518F"/>
    <w:rsid w:val="00A9662A"/>
    <w:rsid w:val="00AA0DB5"/>
    <w:rsid w:val="00AA4361"/>
    <w:rsid w:val="00AB059E"/>
    <w:rsid w:val="00AC0EB3"/>
    <w:rsid w:val="00AC16F0"/>
    <w:rsid w:val="00AC36BB"/>
    <w:rsid w:val="00AC4AD3"/>
    <w:rsid w:val="00AE146D"/>
    <w:rsid w:val="00AF2080"/>
    <w:rsid w:val="00AF365C"/>
    <w:rsid w:val="00AF641C"/>
    <w:rsid w:val="00AF673D"/>
    <w:rsid w:val="00B00F7F"/>
    <w:rsid w:val="00B06D9C"/>
    <w:rsid w:val="00B13199"/>
    <w:rsid w:val="00B14E43"/>
    <w:rsid w:val="00B1524B"/>
    <w:rsid w:val="00B1761B"/>
    <w:rsid w:val="00B23023"/>
    <w:rsid w:val="00B4497E"/>
    <w:rsid w:val="00B4586C"/>
    <w:rsid w:val="00B47520"/>
    <w:rsid w:val="00B708A1"/>
    <w:rsid w:val="00B7213F"/>
    <w:rsid w:val="00B9159B"/>
    <w:rsid w:val="00BB410E"/>
    <w:rsid w:val="00BB65ED"/>
    <w:rsid w:val="00BC0EA4"/>
    <w:rsid w:val="00BC1D6F"/>
    <w:rsid w:val="00BC3F15"/>
    <w:rsid w:val="00BD10BD"/>
    <w:rsid w:val="00BD3BFA"/>
    <w:rsid w:val="00BD636E"/>
    <w:rsid w:val="00BD69CC"/>
    <w:rsid w:val="00BD7A00"/>
    <w:rsid w:val="00BE0962"/>
    <w:rsid w:val="00BF5BCF"/>
    <w:rsid w:val="00C14417"/>
    <w:rsid w:val="00C20973"/>
    <w:rsid w:val="00C22B29"/>
    <w:rsid w:val="00C25DA5"/>
    <w:rsid w:val="00C329D6"/>
    <w:rsid w:val="00C47CEC"/>
    <w:rsid w:val="00C47F97"/>
    <w:rsid w:val="00C64796"/>
    <w:rsid w:val="00C65B0E"/>
    <w:rsid w:val="00C67233"/>
    <w:rsid w:val="00C80614"/>
    <w:rsid w:val="00C815E5"/>
    <w:rsid w:val="00C90A5B"/>
    <w:rsid w:val="00C90B06"/>
    <w:rsid w:val="00C923EC"/>
    <w:rsid w:val="00C93C82"/>
    <w:rsid w:val="00C93CC4"/>
    <w:rsid w:val="00CA400C"/>
    <w:rsid w:val="00CA4E3E"/>
    <w:rsid w:val="00CA7E3C"/>
    <w:rsid w:val="00CB0697"/>
    <w:rsid w:val="00CB1209"/>
    <w:rsid w:val="00CB191B"/>
    <w:rsid w:val="00CB1BCB"/>
    <w:rsid w:val="00CB48AC"/>
    <w:rsid w:val="00CB5A78"/>
    <w:rsid w:val="00CB5D2A"/>
    <w:rsid w:val="00CB685A"/>
    <w:rsid w:val="00CC23DC"/>
    <w:rsid w:val="00CC38BB"/>
    <w:rsid w:val="00CD4673"/>
    <w:rsid w:val="00CE080F"/>
    <w:rsid w:val="00CE20EB"/>
    <w:rsid w:val="00CE4D68"/>
    <w:rsid w:val="00CE5A91"/>
    <w:rsid w:val="00D00C80"/>
    <w:rsid w:val="00D015EB"/>
    <w:rsid w:val="00D10F87"/>
    <w:rsid w:val="00D112E0"/>
    <w:rsid w:val="00D147E0"/>
    <w:rsid w:val="00D23588"/>
    <w:rsid w:val="00D264FD"/>
    <w:rsid w:val="00D312FD"/>
    <w:rsid w:val="00D3328B"/>
    <w:rsid w:val="00D46274"/>
    <w:rsid w:val="00D47A9B"/>
    <w:rsid w:val="00D47C37"/>
    <w:rsid w:val="00D509BC"/>
    <w:rsid w:val="00D6354D"/>
    <w:rsid w:val="00D646DB"/>
    <w:rsid w:val="00D73FA2"/>
    <w:rsid w:val="00D7408F"/>
    <w:rsid w:val="00D75E0B"/>
    <w:rsid w:val="00D80E36"/>
    <w:rsid w:val="00D81860"/>
    <w:rsid w:val="00D903F6"/>
    <w:rsid w:val="00D95DF3"/>
    <w:rsid w:val="00DA156C"/>
    <w:rsid w:val="00DB3072"/>
    <w:rsid w:val="00DB563A"/>
    <w:rsid w:val="00DB592F"/>
    <w:rsid w:val="00DB6349"/>
    <w:rsid w:val="00DC5661"/>
    <w:rsid w:val="00DD2795"/>
    <w:rsid w:val="00DD6395"/>
    <w:rsid w:val="00E01A40"/>
    <w:rsid w:val="00E07FFD"/>
    <w:rsid w:val="00E16CA2"/>
    <w:rsid w:val="00E2105D"/>
    <w:rsid w:val="00E22852"/>
    <w:rsid w:val="00E22ECF"/>
    <w:rsid w:val="00E373D8"/>
    <w:rsid w:val="00E42F4E"/>
    <w:rsid w:val="00E54DAF"/>
    <w:rsid w:val="00E65D44"/>
    <w:rsid w:val="00E661E5"/>
    <w:rsid w:val="00E80875"/>
    <w:rsid w:val="00E8260B"/>
    <w:rsid w:val="00E82DD7"/>
    <w:rsid w:val="00E84746"/>
    <w:rsid w:val="00E87B02"/>
    <w:rsid w:val="00E934D7"/>
    <w:rsid w:val="00E95014"/>
    <w:rsid w:val="00E95606"/>
    <w:rsid w:val="00E96516"/>
    <w:rsid w:val="00EA191F"/>
    <w:rsid w:val="00EA1E11"/>
    <w:rsid w:val="00EA59F5"/>
    <w:rsid w:val="00EB5F36"/>
    <w:rsid w:val="00EC08CE"/>
    <w:rsid w:val="00EC2EA6"/>
    <w:rsid w:val="00EC5FFF"/>
    <w:rsid w:val="00EC64DF"/>
    <w:rsid w:val="00EC6F17"/>
    <w:rsid w:val="00EC7504"/>
    <w:rsid w:val="00EE40A5"/>
    <w:rsid w:val="00EE5F81"/>
    <w:rsid w:val="00EF0CAB"/>
    <w:rsid w:val="00EF3F5A"/>
    <w:rsid w:val="00EF6DA5"/>
    <w:rsid w:val="00F00003"/>
    <w:rsid w:val="00F00D74"/>
    <w:rsid w:val="00F01404"/>
    <w:rsid w:val="00F02BC7"/>
    <w:rsid w:val="00F04381"/>
    <w:rsid w:val="00F046C0"/>
    <w:rsid w:val="00F0574A"/>
    <w:rsid w:val="00F05CB9"/>
    <w:rsid w:val="00F131C2"/>
    <w:rsid w:val="00F133DC"/>
    <w:rsid w:val="00F2061E"/>
    <w:rsid w:val="00F24600"/>
    <w:rsid w:val="00F25A46"/>
    <w:rsid w:val="00F26A8E"/>
    <w:rsid w:val="00F4616F"/>
    <w:rsid w:val="00F5156E"/>
    <w:rsid w:val="00F54919"/>
    <w:rsid w:val="00F56CF0"/>
    <w:rsid w:val="00F66184"/>
    <w:rsid w:val="00F6664F"/>
    <w:rsid w:val="00F70340"/>
    <w:rsid w:val="00F73E17"/>
    <w:rsid w:val="00F960E5"/>
    <w:rsid w:val="00F97686"/>
    <w:rsid w:val="00FA2C41"/>
    <w:rsid w:val="00FA432A"/>
    <w:rsid w:val="00FA6CD8"/>
    <w:rsid w:val="00FB3687"/>
    <w:rsid w:val="00FC53EB"/>
    <w:rsid w:val="00FC6681"/>
    <w:rsid w:val="00FD1509"/>
    <w:rsid w:val="00FD5F6A"/>
    <w:rsid w:val="00FD6C8C"/>
    <w:rsid w:val="00FE245E"/>
    <w:rsid w:val="00FF525B"/>
    <w:rsid w:val="00FF63EA"/>
    <w:rsid w:val="00FF787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99329"/>
    <o:shapelayout v:ext="edit">
      <o:idmap v:ext="edit" data="1"/>
    </o:shapelayout>
  </w:shapeDefaults>
  <w:decimalSymbol w:val=","/>
  <w:listSeparator w:val=";"/>
  <w14:docId w14:val="450A8ECF"/>
  <w15:docId w15:val="{C7EF1937-A422-458E-8620-04A08EF9C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57EEF"/>
    <w:rPr>
      <w:rFonts w:ascii="Verdana" w:hAnsi="Verdana"/>
      <w:sz w:val="20"/>
    </w:rPr>
  </w:style>
  <w:style w:type="paragraph" w:styleId="Overskrift1">
    <w:name w:val="heading 1"/>
    <w:basedOn w:val="Normal"/>
    <w:next w:val="Normal"/>
    <w:link w:val="Overskrift1Tegn"/>
    <w:uiPriority w:val="9"/>
    <w:qFormat/>
    <w:rsid w:val="0028665A"/>
    <w:pPr>
      <w:keepNext/>
      <w:keepLines/>
      <w:numPr>
        <w:numId w:val="1"/>
      </w:numPr>
      <w:spacing w:before="240" w:after="0"/>
      <w:outlineLvl w:val="0"/>
    </w:pPr>
    <w:rPr>
      <w:rFonts w:eastAsiaTheme="majorEastAsia" w:cstheme="majorBidi"/>
      <w:b/>
      <w:bCs/>
      <w:sz w:val="22"/>
    </w:rPr>
  </w:style>
  <w:style w:type="paragraph" w:styleId="Overskrift2">
    <w:name w:val="heading 2"/>
    <w:basedOn w:val="Overskrift1"/>
    <w:next w:val="Normal"/>
    <w:link w:val="Overskrift2Tegn"/>
    <w:uiPriority w:val="9"/>
    <w:unhideWhenUsed/>
    <w:qFormat/>
    <w:rsid w:val="00657EEF"/>
    <w:pPr>
      <w:numPr>
        <w:ilvl w:val="1"/>
      </w:numPr>
      <w:outlineLvl w:val="1"/>
    </w:pPr>
    <w:rPr>
      <w:sz w:val="20"/>
      <w:szCs w:val="20"/>
    </w:rPr>
  </w:style>
  <w:style w:type="paragraph" w:styleId="Overskrift3">
    <w:name w:val="heading 3"/>
    <w:basedOn w:val="Overskrift1"/>
    <w:next w:val="Normal"/>
    <w:link w:val="Overskrift3Tegn"/>
    <w:uiPriority w:val="9"/>
    <w:unhideWhenUsed/>
    <w:qFormat/>
    <w:rsid w:val="001D2349"/>
    <w:pPr>
      <w:numPr>
        <w:ilvl w:val="2"/>
      </w:numPr>
      <w:outlineLvl w:val="2"/>
    </w:pPr>
    <w:rPr>
      <w:sz w:val="20"/>
      <w:szCs w:val="20"/>
    </w:rPr>
  </w:style>
  <w:style w:type="paragraph" w:styleId="Overskrift4">
    <w:name w:val="heading 4"/>
    <w:basedOn w:val="Overskrift1"/>
    <w:next w:val="Normal"/>
    <w:link w:val="Overskrift4Tegn"/>
    <w:autoRedefine/>
    <w:uiPriority w:val="9"/>
    <w:unhideWhenUsed/>
    <w:qFormat/>
    <w:rsid w:val="00693EDD"/>
    <w:pPr>
      <w:numPr>
        <w:ilvl w:val="3"/>
      </w:numPr>
      <w:outlineLvl w:val="3"/>
    </w:pPr>
    <w:rPr>
      <w:b w:val="0"/>
      <w:i/>
      <w:sz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61FF2"/>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161FF2"/>
  </w:style>
  <w:style w:type="paragraph" w:styleId="Bunntekst">
    <w:name w:val="footer"/>
    <w:basedOn w:val="Normal"/>
    <w:link w:val="BunntekstTegn"/>
    <w:uiPriority w:val="99"/>
    <w:unhideWhenUsed/>
    <w:rsid w:val="00161FF2"/>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161FF2"/>
  </w:style>
  <w:style w:type="paragraph" w:styleId="Bobletekst">
    <w:name w:val="Balloon Text"/>
    <w:basedOn w:val="Normal"/>
    <w:link w:val="BobletekstTegn"/>
    <w:uiPriority w:val="99"/>
    <w:semiHidden/>
    <w:unhideWhenUsed/>
    <w:rsid w:val="00161FF2"/>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161FF2"/>
    <w:rPr>
      <w:rFonts w:ascii="Tahoma" w:hAnsi="Tahoma" w:cs="Tahoma"/>
      <w:sz w:val="16"/>
      <w:szCs w:val="16"/>
    </w:rPr>
  </w:style>
  <w:style w:type="paragraph" w:customStyle="1" w:styleId="Footerpage1">
    <w:name w:val="Footer page 1"/>
    <w:basedOn w:val="Normal"/>
    <w:qFormat/>
    <w:rsid w:val="00161FF2"/>
    <w:pPr>
      <w:pBdr>
        <w:top w:val="single" w:sz="4" w:space="1" w:color="auto"/>
      </w:pBdr>
      <w:tabs>
        <w:tab w:val="center" w:pos="4703"/>
        <w:tab w:val="right" w:pos="9406"/>
      </w:tabs>
      <w:overflowPunct w:val="0"/>
      <w:autoSpaceDE w:val="0"/>
      <w:autoSpaceDN w:val="0"/>
      <w:adjustRightInd w:val="0"/>
      <w:spacing w:after="0" w:line="240" w:lineRule="auto"/>
      <w:jc w:val="right"/>
      <w:textAlignment w:val="baseline"/>
    </w:pPr>
    <w:rPr>
      <w:rFonts w:ascii="Garamond" w:eastAsia="Times New Roman" w:hAnsi="Garamond" w:cs="Times New Roman"/>
      <w:noProof/>
      <w:sz w:val="28"/>
      <w:szCs w:val="20"/>
      <w:lang w:val="en-GB" w:eastAsia="nb-NO"/>
    </w:rPr>
  </w:style>
  <w:style w:type="character" w:styleId="Plassholdertekst">
    <w:name w:val="Placeholder Text"/>
    <w:basedOn w:val="Standardskriftforavsnitt"/>
    <w:uiPriority w:val="99"/>
    <w:semiHidden/>
    <w:rsid w:val="00161FF2"/>
    <w:rPr>
      <w:color w:val="808080"/>
    </w:rPr>
  </w:style>
  <w:style w:type="table" w:styleId="Tabellrutenett">
    <w:name w:val="Table Grid"/>
    <w:basedOn w:val="Vanligtabell"/>
    <w:uiPriority w:val="59"/>
    <w:rsid w:val="00161F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28665A"/>
    <w:rPr>
      <w:rFonts w:ascii="Verdana" w:eastAsiaTheme="majorEastAsia" w:hAnsi="Verdana" w:cstheme="majorBidi"/>
      <w:b/>
      <w:bCs/>
    </w:rPr>
  </w:style>
  <w:style w:type="paragraph" w:styleId="INNH1">
    <w:name w:val="toc 1"/>
    <w:basedOn w:val="Normal"/>
    <w:next w:val="Normal"/>
    <w:autoRedefine/>
    <w:uiPriority w:val="39"/>
    <w:unhideWhenUsed/>
    <w:rsid w:val="003B66B8"/>
    <w:pPr>
      <w:tabs>
        <w:tab w:val="left" w:pos="660"/>
        <w:tab w:val="right" w:leader="dot" w:pos="9062"/>
      </w:tabs>
      <w:spacing w:after="100"/>
    </w:pPr>
  </w:style>
  <w:style w:type="character" w:styleId="Hyperkobling">
    <w:name w:val="Hyperlink"/>
    <w:basedOn w:val="Standardskriftforavsnitt"/>
    <w:uiPriority w:val="99"/>
    <w:unhideWhenUsed/>
    <w:rsid w:val="009D3F66"/>
    <w:rPr>
      <w:color w:val="0563C1" w:themeColor="hyperlink"/>
      <w:u w:val="single"/>
    </w:rPr>
  </w:style>
  <w:style w:type="character" w:styleId="Boktittel">
    <w:name w:val="Book Title"/>
    <w:uiPriority w:val="33"/>
    <w:qFormat/>
    <w:rsid w:val="00883C26"/>
    <w:rPr>
      <w:rFonts w:ascii="Verdana" w:hAnsi="Verdana"/>
      <w:b/>
      <w:sz w:val="48"/>
      <w:szCs w:val="48"/>
    </w:rPr>
  </w:style>
  <w:style w:type="paragraph" w:styleId="Tittel">
    <w:name w:val="Title"/>
    <w:aliases w:val="Tabelltekst forside"/>
    <w:basedOn w:val="Normal"/>
    <w:next w:val="Normal"/>
    <w:link w:val="TittelTegn"/>
    <w:uiPriority w:val="10"/>
    <w:rsid w:val="00883C26"/>
    <w:pPr>
      <w:pBdr>
        <w:bottom w:val="single" w:sz="8" w:space="4" w:color="5B9BD5" w:themeColor="accent1"/>
      </w:pBdr>
      <w:spacing w:after="300" w:line="240" w:lineRule="auto"/>
      <w:contextualSpacing/>
    </w:pPr>
    <w:rPr>
      <w:rFonts w:eastAsiaTheme="majorEastAsia" w:cstheme="majorBidi"/>
      <w:color w:val="323E4F" w:themeColor="text2" w:themeShade="BF"/>
      <w:spacing w:val="5"/>
      <w:kern w:val="28"/>
      <w:sz w:val="28"/>
      <w:szCs w:val="52"/>
    </w:rPr>
  </w:style>
  <w:style w:type="character" w:customStyle="1" w:styleId="TittelTegn">
    <w:name w:val="Tittel Tegn"/>
    <w:aliases w:val="Tabelltekst forside Tegn"/>
    <w:basedOn w:val="Standardskriftforavsnitt"/>
    <w:link w:val="Tittel"/>
    <w:uiPriority w:val="10"/>
    <w:rsid w:val="00883C26"/>
    <w:rPr>
      <w:rFonts w:ascii="Verdana" w:eastAsiaTheme="majorEastAsia" w:hAnsi="Verdana" w:cstheme="majorBidi"/>
      <w:color w:val="323E4F" w:themeColor="text2" w:themeShade="BF"/>
      <w:spacing w:val="5"/>
      <w:kern w:val="28"/>
      <w:sz w:val="28"/>
      <w:szCs w:val="52"/>
    </w:rPr>
  </w:style>
  <w:style w:type="character" w:customStyle="1" w:styleId="Overskrift2Tegn">
    <w:name w:val="Overskrift 2 Tegn"/>
    <w:basedOn w:val="Standardskriftforavsnitt"/>
    <w:link w:val="Overskrift2"/>
    <w:uiPriority w:val="9"/>
    <w:rsid w:val="00657EEF"/>
    <w:rPr>
      <w:rFonts w:ascii="Verdana" w:eastAsiaTheme="majorEastAsia" w:hAnsi="Verdana" w:cstheme="majorBidi"/>
      <w:b/>
      <w:bCs/>
      <w:sz w:val="20"/>
      <w:szCs w:val="20"/>
    </w:rPr>
  </w:style>
  <w:style w:type="character" w:customStyle="1" w:styleId="Overskrift3Tegn">
    <w:name w:val="Overskrift 3 Tegn"/>
    <w:basedOn w:val="Standardskriftforavsnitt"/>
    <w:link w:val="Overskrift3"/>
    <w:uiPriority w:val="9"/>
    <w:rsid w:val="001D2349"/>
    <w:rPr>
      <w:rFonts w:ascii="Verdana" w:eastAsiaTheme="majorEastAsia" w:hAnsi="Verdana" w:cstheme="majorBidi"/>
      <w:b/>
      <w:bCs/>
      <w:sz w:val="20"/>
      <w:szCs w:val="20"/>
    </w:rPr>
  </w:style>
  <w:style w:type="character" w:customStyle="1" w:styleId="Overskrift4Tegn">
    <w:name w:val="Overskrift 4 Tegn"/>
    <w:basedOn w:val="Standardskriftforavsnitt"/>
    <w:link w:val="Overskrift4"/>
    <w:uiPriority w:val="9"/>
    <w:rsid w:val="00693EDD"/>
    <w:rPr>
      <w:rFonts w:ascii="Verdana" w:eastAsiaTheme="majorEastAsia" w:hAnsi="Verdana" w:cstheme="majorBidi"/>
      <w:bCs/>
      <w:i/>
      <w:sz w:val="20"/>
    </w:rPr>
  </w:style>
  <w:style w:type="paragraph" w:styleId="INNH2">
    <w:name w:val="toc 2"/>
    <w:basedOn w:val="Normal"/>
    <w:next w:val="Normal"/>
    <w:autoRedefine/>
    <w:uiPriority w:val="39"/>
    <w:unhideWhenUsed/>
    <w:rsid w:val="00B23023"/>
    <w:pPr>
      <w:spacing w:after="100"/>
      <w:ind w:left="200"/>
    </w:pPr>
  </w:style>
  <w:style w:type="paragraph" w:styleId="INNH3">
    <w:name w:val="toc 3"/>
    <w:basedOn w:val="Normal"/>
    <w:next w:val="Normal"/>
    <w:autoRedefine/>
    <w:uiPriority w:val="39"/>
    <w:unhideWhenUsed/>
    <w:rsid w:val="00B23023"/>
    <w:pPr>
      <w:spacing w:after="100"/>
      <w:ind w:left="400"/>
    </w:pPr>
  </w:style>
  <w:style w:type="paragraph" w:styleId="Listeavsnitt">
    <w:name w:val="List Paragraph"/>
    <w:aliases w:val="EG Bullet 1"/>
    <w:basedOn w:val="Normal"/>
    <w:link w:val="ListeavsnittTegn"/>
    <w:uiPriority w:val="34"/>
    <w:qFormat/>
    <w:rsid w:val="00B1524B"/>
    <w:pPr>
      <w:spacing w:after="0" w:line="300" w:lineRule="atLeast"/>
      <w:ind w:left="720"/>
      <w:contextualSpacing/>
    </w:pPr>
    <w:rPr>
      <w:rFonts w:eastAsia="Times New Roman" w:cs="Times New Roman"/>
      <w:szCs w:val="19"/>
      <w:lang w:eastAsia="nb-NO"/>
    </w:rPr>
  </w:style>
  <w:style w:type="character" w:customStyle="1" w:styleId="ListeavsnittTegn">
    <w:name w:val="Listeavsnitt Tegn"/>
    <w:aliases w:val="EG Bullet 1 Tegn"/>
    <w:basedOn w:val="Standardskriftforavsnitt"/>
    <w:link w:val="Listeavsnitt"/>
    <w:uiPriority w:val="34"/>
    <w:rsid w:val="00B1524B"/>
    <w:rPr>
      <w:rFonts w:ascii="Verdana" w:eastAsia="Times New Roman" w:hAnsi="Verdana" w:cs="Times New Roman"/>
      <w:sz w:val="20"/>
      <w:szCs w:val="19"/>
      <w:lang w:eastAsia="nb-NO"/>
    </w:rPr>
  </w:style>
  <w:style w:type="character" w:styleId="Merknadsreferanse">
    <w:name w:val="annotation reference"/>
    <w:basedOn w:val="Standardskriftforavsnitt"/>
    <w:uiPriority w:val="99"/>
    <w:semiHidden/>
    <w:unhideWhenUsed/>
    <w:rsid w:val="00E22ECF"/>
    <w:rPr>
      <w:sz w:val="16"/>
      <w:szCs w:val="16"/>
    </w:rPr>
  </w:style>
  <w:style w:type="paragraph" w:styleId="Merknadstekst">
    <w:name w:val="annotation text"/>
    <w:basedOn w:val="Normal"/>
    <w:link w:val="MerknadstekstTegn"/>
    <w:uiPriority w:val="99"/>
    <w:unhideWhenUsed/>
    <w:rsid w:val="00E22ECF"/>
    <w:pPr>
      <w:spacing w:line="240" w:lineRule="auto"/>
    </w:pPr>
    <w:rPr>
      <w:szCs w:val="20"/>
    </w:rPr>
  </w:style>
  <w:style w:type="character" w:customStyle="1" w:styleId="MerknadstekstTegn">
    <w:name w:val="Merknadstekst Tegn"/>
    <w:basedOn w:val="Standardskriftforavsnitt"/>
    <w:link w:val="Merknadstekst"/>
    <w:uiPriority w:val="99"/>
    <w:rsid w:val="00E22ECF"/>
    <w:rPr>
      <w:rFonts w:ascii="Verdana" w:hAnsi="Verdana"/>
      <w:sz w:val="20"/>
      <w:szCs w:val="20"/>
    </w:rPr>
  </w:style>
  <w:style w:type="paragraph" w:styleId="Kommentaremne">
    <w:name w:val="annotation subject"/>
    <w:basedOn w:val="Merknadstekst"/>
    <w:next w:val="Merknadstekst"/>
    <w:link w:val="KommentaremneTegn"/>
    <w:uiPriority w:val="99"/>
    <w:semiHidden/>
    <w:unhideWhenUsed/>
    <w:rsid w:val="00E22ECF"/>
    <w:rPr>
      <w:b/>
      <w:bCs/>
    </w:rPr>
  </w:style>
  <w:style w:type="character" w:customStyle="1" w:styleId="KommentaremneTegn">
    <w:name w:val="Kommentaremne Tegn"/>
    <w:basedOn w:val="MerknadstekstTegn"/>
    <w:link w:val="Kommentaremne"/>
    <w:uiPriority w:val="99"/>
    <w:semiHidden/>
    <w:rsid w:val="00E22ECF"/>
    <w:rPr>
      <w:rFonts w:ascii="Verdana" w:hAnsi="Verdana"/>
      <w:b/>
      <w:bCs/>
      <w:sz w:val="20"/>
      <w:szCs w:val="20"/>
    </w:rPr>
  </w:style>
  <w:style w:type="table" w:customStyle="1" w:styleId="Tabellrutenett1">
    <w:name w:val="Tabellrutenett1"/>
    <w:basedOn w:val="Vanligtabell"/>
    <w:next w:val="Tabellrutenett"/>
    <w:uiPriority w:val="59"/>
    <w:rsid w:val="008A12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genmellomrom">
    <w:name w:val="No Spacing"/>
    <w:uiPriority w:val="1"/>
    <w:qFormat/>
    <w:rsid w:val="003502D1"/>
    <w:pPr>
      <w:spacing w:after="0" w:line="240" w:lineRule="auto"/>
    </w:pPr>
    <w:rPr>
      <w:rFonts w:ascii="Arial" w:eastAsia="Times New Roman" w:hAnsi="Arial" w:cs="Times New Roman"/>
      <w:b/>
      <w:sz w:val="24"/>
      <w:szCs w:val="24"/>
      <w:lang w:eastAsia="nb-NO"/>
    </w:rPr>
  </w:style>
  <w:style w:type="paragraph" w:styleId="Revisjon">
    <w:name w:val="Revision"/>
    <w:hidden/>
    <w:uiPriority w:val="99"/>
    <w:semiHidden/>
    <w:rsid w:val="0016639F"/>
    <w:pPr>
      <w:spacing w:after="0" w:line="240" w:lineRule="auto"/>
    </w:pPr>
    <w:rPr>
      <w:rFonts w:ascii="Verdana" w:hAnsi="Verdana"/>
      <w:sz w:val="20"/>
    </w:rPr>
  </w:style>
  <w:style w:type="paragraph" w:customStyle="1" w:styleId="Default">
    <w:name w:val="Default"/>
    <w:rsid w:val="00783E89"/>
    <w:pPr>
      <w:autoSpaceDE w:val="0"/>
      <w:autoSpaceDN w:val="0"/>
      <w:adjustRightInd w:val="0"/>
      <w:spacing w:after="0" w:line="240" w:lineRule="auto"/>
    </w:pPr>
    <w:rPr>
      <w:rFonts w:ascii="Calibri" w:hAnsi="Calibri" w:cs="Calibri"/>
      <w:color w:val="000000"/>
      <w:sz w:val="24"/>
      <w:szCs w:val="24"/>
    </w:rPr>
  </w:style>
  <w:style w:type="paragraph" w:customStyle="1" w:styleId="Avtale1">
    <w:name w:val="Avtale 1"/>
    <w:basedOn w:val="Overskrift1"/>
    <w:autoRedefine/>
    <w:qFormat/>
    <w:rsid w:val="00CB191B"/>
    <w:pPr>
      <w:numPr>
        <w:numId w:val="0"/>
      </w:numPr>
      <w:spacing w:before="360" w:after="240" w:line="240" w:lineRule="auto"/>
      <w:outlineLvl w:val="1"/>
    </w:pPr>
    <w:rPr>
      <w:rFonts w:ascii="Arial" w:eastAsia="Times New Roman" w:hAnsi="Arial" w:cs="Arial"/>
      <w:bCs w:val="0"/>
      <w:caps/>
      <w:smallCaps/>
      <w:kern w:val="1"/>
      <w:sz w:val="24"/>
      <w:szCs w:val="26"/>
      <w:lang w:eastAsia="ar-SA"/>
    </w:rPr>
  </w:style>
  <w:style w:type="paragraph" w:customStyle="1" w:styleId="Stil1">
    <w:name w:val="Stil1"/>
    <w:basedOn w:val="Normal"/>
    <w:autoRedefine/>
    <w:qFormat/>
    <w:rsid w:val="004119AB"/>
    <w:pPr>
      <w:keepNext/>
      <w:keepLines/>
      <w:tabs>
        <w:tab w:val="num" w:pos="360"/>
      </w:tabs>
      <w:spacing w:before="120" w:after="0" w:line="240" w:lineRule="auto"/>
      <w:outlineLvl w:val="1"/>
    </w:pPr>
    <w:rPr>
      <w:rFonts w:ascii="Arial" w:eastAsia="Times New Roman" w:hAnsi="Arial" w:cs="Arial"/>
      <w:b/>
      <w:sz w:val="22"/>
      <w:lang w:eastAsia="ar-SA"/>
    </w:rPr>
  </w:style>
  <w:style w:type="paragraph" w:styleId="NormalWeb">
    <w:name w:val="Normal (Web)"/>
    <w:basedOn w:val="Normal"/>
    <w:uiPriority w:val="99"/>
    <w:unhideWhenUsed/>
    <w:rsid w:val="001C639C"/>
    <w:pPr>
      <w:spacing w:before="100" w:beforeAutospacing="1" w:after="100" w:afterAutospacing="1" w:line="240" w:lineRule="auto"/>
    </w:pPr>
    <w:rPr>
      <w:rFonts w:ascii="Times New Roman" w:eastAsia="Times New Roman" w:hAnsi="Times New Roman" w:cs="Times New Roman"/>
      <w:sz w:val="24"/>
      <w:szCs w:val="24"/>
      <w:lang w:eastAsia="nb-NO"/>
    </w:rPr>
  </w:style>
  <w:style w:type="paragraph" w:customStyle="1" w:styleId="Normalmedluftover">
    <w:name w:val="Normal med luft over"/>
    <w:basedOn w:val="Normal"/>
    <w:link w:val="NormalmedluftoverTegn"/>
    <w:qFormat/>
    <w:rsid w:val="00E8260B"/>
    <w:pPr>
      <w:keepLines/>
      <w:widowControl w:val="0"/>
      <w:spacing w:before="140" w:after="0" w:line="240" w:lineRule="auto"/>
    </w:pPr>
    <w:rPr>
      <w:rFonts w:ascii="Arial" w:eastAsia="Times New Roman" w:hAnsi="Arial" w:cs="Arial"/>
      <w:sz w:val="22"/>
      <w:lang w:eastAsia="nb-NO"/>
    </w:rPr>
  </w:style>
  <w:style w:type="character" w:customStyle="1" w:styleId="NormalmedluftoverTegn">
    <w:name w:val="Normal med luft over Tegn"/>
    <w:basedOn w:val="Standardskriftforavsnitt"/>
    <w:link w:val="Normalmedluftover"/>
    <w:rsid w:val="00E8260B"/>
    <w:rPr>
      <w:rFonts w:ascii="Arial" w:eastAsia="Times New Roman" w:hAnsi="Arial" w:cs="Arial"/>
      <w:lang w:eastAsia="nb-NO"/>
    </w:rPr>
  </w:style>
  <w:style w:type="paragraph" w:customStyle="1" w:styleId="Avtale3">
    <w:name w:val="Avtale 3"/>
    <w:basedOn w:val="Overskrift3"/>
    <w:autoRedefine/>
    <w:qFormat/>
    <w:rsid w:val="00E8260B"/>
    <w:pPr>
      <w:numPr>
        <w:ilvl w:val="0"/>
        <w:numId w:val="0"/>
      </w:numPr>
      <w:tabs>
        <w:tab w:val="num" w:pos="360"/>
      </w:tabs>
      <w:spacing w:before="0" w:line="240" w:lineRule="auto"/>
      <w:ind w:left="851" w:hanging="851"/>
    </w:pPr>
    <w:rPr>
      <w:rFonts w:asciiTheme="minorHAnsi" w:eastAsia="Times New Roman" w:hAnsiTheme="minorHAnsi" w:cs="Times New Roman"/>
      <w:b w:val="0"/>
      <w:sz w:val="22"/>
      <w:szCs w:val="22"/>
      <w:lang w:eastAsia="ar-SA"/>
    </w:rPr>
  </w:style>
  <w:style w:type="paragraph" w:customStyle="1" w:styleId="Stil5">
    <w:name w:val="Stil5"/>
    <w:basedOn w:val="Avtale3"/>
    <w:autoRedefine/>
    <w:qFormat/>
    <w:rsid w:val="00E8260B"/>
  </w:style>
  <w:style w:type="paragraph" w:styleId="Overskriftforinnholdsfortegnelse">
    <w:name w:val="TOC Heading"/>
    <w:basedOn w:val="Overskrift1"/>
    <w:next w:val="Normal"/>
    <w:uiPriority w:val="39"/>
    <w:unhideWhenUsed/>
    <w:qFormat/>
    <w:rsid w:val="00FF63EA"/>
    <w:pPr>
      <w:numPr>
        <w:numId w:val="0"/>
      </w:numPr>
      <w:outlineLvl w:val="9"/>
    </w:pPr>
    <w:rPr>
      <w:rFonts w:asciiTheme="majorHAnsi" w:hAnsiTheme="majorHAnsi"/>
      <w:b w:val="0"/>
      <w:bCs w:val="0"/>
      <w:smallCaps/>
      <w:color w:val="2E74B5" w:themeColor="accent1" w:themeShade="BF"/>
      <w:sz w:val="32"/>
      <w:szCs w:val="32"/>
      <w:lang w:eastAsia="nb-NO"/>
    </w:rPr>
  </w:style>
  <w:style w:type="paragraph" w:customStyle="1" w:styleId="Tabell">
    <w:name w:val="Tabell"/>
    <w:basedOn w:val="Normal"/>
    <w:link w:val="TabellTegn"/>
    <w:qFormat/>
    <w:rsid w:val="00D80E36"/>
    <w:pPr>
      <w:spacing w:before="60" w:after="60" w:line="240" w:lineRule="auto"/>
    </w:pPr>
  </w:style>
  <w:style w:type="character" w:customStyle="1" w:styleId="TabellTegn">
    <w:name w:val="Tabell Tegn"/>
    <w:basedOn w:val="Standardskriftforavsnitt"/>
    <w:link w:val="Tabell"/>
    <w:rsid w:val="00D80E36"/>
    <w:rPr>
      <w:rFonts w:ascii="Verdana" w:hAnsi="Verdana"/>
      <w:sz w:val="20"/>
    </w:rPr>
  </w:style>
  <w:style w:type="character" w:styleId="Ulstomtale">
    <w:name w:val="Unresolved Mention"/>
    <w:basedOn w:val="Standardskriftforavsnitt"/>
    <w:uiPriority w:val="99"/>
    <w:semiHidden/>
    <w:unhideWhenUsed/>
    <w:rsid w:val="00AC16F0"/>
    <w:rPr>
      <w:color w:val="605E5C"/>
      <w:shd w:val="clear" w:color="auto" w:fill="E1DFDD"/>
    </w:rPr>
  </w:style>
  <w:style w:type="character" w:customStyle="1" w:styleId="HovedoverskriftTegn">
    <w:name w:val="Hovedoverskrift Tegn"/>
    <w:basedOn w:val="Standardskriftforavsnitt"/>
    <w:link w:val="Hovedoverskrift"/>
    <w:locked/>
    <w:rsid w:val="00047615"/>
    <w:rPr>
      <w:rFonts w:ascii="Verdana" w:eastAsia="Times New Roman" w:hAnsi="Verdana" w:cs="Arial"/>
      <w:b/>
      <w:bCs/>
      <w:kern w:val="32"/>
      <w:sz w:val="44"/>
      <w:szCs w:val="32"/>
    </w:rPr>
  </w:style>
  <w:style w:type="paragraph" w:customStyle="1" w:styleId="Hovedoverskrift">
    <w:name w:val="Hovedoverskrift"/>
    <w:next w:val="Normal"/>
    <w:link w:val="HovedoverskriftTegn"/>
    <w:qFormat/>
    <w:rsid w:val="00047615"/>
    <w:pPr>
      <w:spacing w:after="0" w:line="240" w:lineRule="auto"/>
    </w:pPr>
    <w:rPr>
      <w:rFonts w:ascii="Verdana" w:eastAsia="Times New Roman" w:hAnsi="Verdana" w:cs="Arial"/>
      <w:b/>
      <w:bCs/>
      <w:kern w:val="32"/>
      <w:sz w:val="4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018824">
      <w:bodyDiv w:val="1"/>
      <w:marLeft w:val="0"/>
      <w:marRight w:val="0"/>
      <w:marTop w:val="0"/>
      <w:marBottom w:val="0"/>
      <w:divBdr>
        <w:top w:val="none" w:sz="0" w:space="0" w:color="auto"/>
        <w:left w:val="none" w:sz="0" w:space="0" w:color="auto"/>
        <w:bottom w:val="none" w:sz="0" w:space="0" w:color="auto"/>
        <w:right w:val="none" w:sz="0" w:space="0" w:color="auto"/>
      </w:divBdr>
      <w:divsChild>
        <w:div w:id="1521313115">
          <w:marLeft w:val="0"/>
          <w:marRight w:val="0"/>
          <w:marTop w:val="0"/>
          <w:marBottom w:val="0"/>
          <w:divBdr>
            <w:top w:val="none" w:sz="0" w:space="0" w:color="auto"/>
            <w:left w:val="none" w:sz="0" w:space="0" w:color="auto"/>
            <w:bottom w:val="none" w:sz="0" w:space="0" w:color="auto"/>
            <w:right w:val="none" w:sz="0" w:space="0" w:color="auto"/>
          </w:divBdr>
          <w:divsChild>
            <w:div w:id="1834098823">
              <w:marLeft w:val="0"/>
              <w:marRight w:val="0"/>
              <w:marTop w:val="0"/>
              <w:marBottom w:val="0"/>
              <w:divBdr>
                <w:top w:val="none" w:sz="0" w:space="0" w:color="auto"/>
                <w:left w:val="none" w:sz="0" w:space="0" w:color="auto"/>
                <w:bottom w:val="none" w:sz="0" w:space="0" w:color="auto"/>
                <w:right w:val="none" w:sz="0" w:space="0" w:color="auto"/>
              </w:divBdr>
              <w:divsChild>
                <w:div w:id="1920404784">
                  <w:marLeft w:val="0"/>
                  <w:marRight w:val="0"/>
                  <w:marTop w:val="0"/>
                  <w:marBottom w:val="0"/>
                  <w:divBdr>
                    <w:top w:val="none" w:sz="0" w:space="0" w:color="auto"/>
                    <w:left w:val="none" w:sz="0" w:space="0" w:color="auto"/>
                    <w:bottom w:val="none" w:sz="0" w:space="0" w:color="auto"/>
                    <w:right w:val="none" w:sz="0" w:space="0" w:color="auto"/>
                  </w:divBdr>
                  <w:divsChild>
                    <w:div w:id="395782196">
                      <w:marLeft w:val="0"/>
                      <w:marRight w:val="0"/>
                      <w:marTop w:val="0"/>
                      <w:marBottom w:val="0"/>
                      <w:divBdr>
                        <w:top w:val="none" w:sz="0" w:space="0" w:color="auto"/>
                        <w:left w:val="none" w:sz="0" w:space="0" w:color="auto"/>
                        <w:bottom w:val="none" w:sz="0" w:space="0" w:color="auto"/>
                        <w:right w:val="none" w:sz="0" w:space="0" w:color="auto"/>
                      </w:divBdr>
                      <w:divsChild>
                        <w:div w:id="2123718380">
                          <w:marLeft w:val="0"/>
                          <w:marRight w:val="0"/>
                          <w:marTop w:val="0"/>
                          <w:marBottom w:val="0"/>
                          <w:divBdr>
                            <w:top w:val="none" w:sz="0" w:space="0" w:color="auto"/>
                            <w:left w:val="none" w:sz="0" w:space="0" w:color="auto"/>
                            <w:bottom w:val="none" w:sz="0" w:space="0" w:color="auto"/>
                            <w:right w:val="none" w:sz="0" w:space="0" w:color="auto"/>
                          </w:divBdr>
                          <w:divsChild>
                            <w:div w:id="874663114">
                              <w:marLeft w:val="0"/>
                              <w:marRight w:val="0"/>
                              <w:marTop w:val="15"/>
                              <w:marBottom w:val="0"/>
                              <w:divBdr>
                                <w:top w:val="none" w:sz="0" w:space="0" w:color="auto"/>
                                <w:left w:val="none" w:sz="0" w:space="0" w:color="auto"/>
                                <w:bottom w:val="none" w:sz="0" w:space="0" w:color="auto"/>
                                <w:right w:val="none" w:sz="0" w:space="0" w:color="auto"/>
                              </w:divBdr>
                              <w:divsChild>
                                <w:div w:id="841513070">
                                  <w:marLeft w:val="0"/>
                                  <w:marRight w:val="0"/>
                                  <w:marTop w:val="0"/>
                                  <w:marBottom w:val="0"/>
                                  <w:divBdr>
                                    <w:top w:val="none" w:sz="0" w:space="0" w:color="auto"/>
                                    <w:left w:val="none" w:sz="0" w:space="0" w:color="auto"/>
                                    <w:bottom w:val="none" w:sz="0" w:space="0" w:color="auto"/>
                                    <w:right w:val="none" w:sz="0" w:space="0" w:color="auto"/>
                                  </w:divBdr>
                                  <w:divsChild>
                                    <w:div w:id="132648666">
                                      <w:marLeft w:val="0"/>
                                      <w:marRight w:val="0"/>
                                      <w:marTop w:val="0"/>
                                      <w:marBottom w:val="0"/>
                                      <w:divBdr>
                                        <w:top w:val="none" w:sz="0" w:space="0" w:color="auto"/>
                                        <w:left w:val="none" w:sz="0" w:space="0" w:color="auto"/>
                                        <w:bottom w:val="none" w:sz="0" w:space="0" w:color="auto"/>
                                        <w:right w:val="none" w:sz="0" w:space="0" w:color="auto"/>
                                      </w:divBdr>
                                    </w:div>
                                    <w:div w:id="166216189">
                                      <w:marLeft w:val="0"/>
                                      <w:marRight w:val="0"/>
                                      <w:marTop w:val="0"/>
                                      <w:marBottom w:val="0"/>
                                      <w:divBdr>
                                        <w:top w:val="none" w:sz="0" w:space="0" w:color="auto"/>
                                        <w:left w:val="none" w:sz="0" w:space="0" w:color="auto"/>
                                        <w:bottom w:val="none" w:sz="0" w:space="0" w:color="auto"/>
                                        <w:right w:val="none" w:sz="0" w:space="0" w:color="auto"/>
                                      </w:divBdr>
                                    </w:div>
                                    <w:div w:id="176431310">
                                      <w:marLeft w:val="0"/>
                                      <w:marRight w:val="0"/>
                                      <w:marTop w:val="0"/>
                                      <w:marBottom w:val="0"/>
                                      <w:divBdr>
                                        <w:top w:val="none" w:sz="0" w:space="0" w:color="auto"/>
                                        <w:left w:val="none" w:sz="0" w:space="0" w:color="auto"/>
                                        <w:bottom w:val="none" w:sz="0" w:space="0" w:color="auto"/>
                                        <w:right w:val="none" w:sz="0" w:space="0" w:color="auto"/>
                                      </w:divBdr>
                                    </w:div>
                                    <w:div w:id="253516629">
                                      <w:marLeft w:val="0"/>
                                      <w:marRight w:val="0"/>
                                      <w:marTop w:val="0"/>
                                      <w:marBottom w:val="0"/>
                                      <w:divBdr>
                                        <w:top w:val="none" w:sz="0" w:space="0" w:color="auto"/>
                                        <w:left w:val="none" w:sz="0" w:space="0" w:color="auto"/>
                                        <w:bottom w:val="none" w:sz="0" w:space="0" w:color="auto"/>
                                        <w:right w:val="none" w:sz="0" w:space="0" w:color="auto"/>
                                      </w:divBdr>
                                    </w:div>
                                    <w:div w:id="276571787">
                                      <w:marLeft w:val="0"/>
                                      <w:marRight w:val="0"/>
                                      <w:marTop w:val="0"/>
                                      <w:marBottom w:val="0"/>
                                      <w:divBdr>
                                        <w:top w:val="none" w:sz="0" w:space="0" w:color="auto"/>
                                        <w:left w:val="none" w:sz="0" w:space="0" w:color="auto"/>
                                        <w:bottom w:val="none" w:sz="0" w:space="0" w:color="auto"/>
                                        <w:right w:val="none" w:sz="0" w:space="0" w:color="auto"/>
                                      </w:divBdr>
                                    </w:div>
                                    <w:div w:id="365181292">
                                      <w:marLeft w:val="0"/>
                                      <w:marRight w:val="0"/>
                                      <w:marTop w:val="0"/>
                                      <w:marBottom w:val="0"/>
                                      <w:divBdr>
                                        <w:top w:val="none" w:sz="0" w:space="0" w:color="auto"/>
                                        <w:left w:val="none" w:sz="0" w:space="0" w:color="auto"/>
                                        <w:bottom w:val="none" w:sz="0" w:space="0" w:color="auto"/>
                                        <w:right w:val="none" w:sz="0" w:space="0" w:color="auto"/>
                                      </w:divBdr>
                                    </w:div>
                                    <w:div w:id="616763995">
                                      <w:marLeft w:val="0"/>
                                      <w:marRight w:val="0"/>
                                      <w:marTop w:val="0"/>
                                      <w:marBottom w:val="0"/>
                                      <w:divBdr>
                                        <w:top w:val="none" w:sz="0" w:space="0" w:color="auto"/>
                                        <w:left w:val="none" w:sz="0" w:space="0" w:color="auto"/>
                                        <w:bottom w:val="none" w:sz="0" w:space="0" w:color="auto"/>
                                        <w:right w:val="none" w:sz="0" w:space="0" w:color="auto"/>
                                      </w:divBdr>
                                    </w:div>
                                    <w:div w:id="1018778929">
                                      <w:marLeft w:val="0"/>
                                      <w:marRight w:val="0"/>
                                      <w:marTop w:val="0"/>
                                      <w:marBottom w:val="0"/>
                                      <w:divBdr>
                                        <w:top w:val="none" w:sz="0" w:space="0" w:color="auto"/>
                                        <w:left w:val="none" w:sz="0" w:space="0" w:color="auto"/>
                                        <w:bottom w:val="none" w:sz="0" w:space="0" w:color="auto"/>
                                        <w:right w:val="none" w:sz="0" w:space="0" w:color="auto"/>
                                      </w:divBdr>
                                    </w:div>
                                    <w:div w:id="1102996661">
                                      <w:marLeft w:val="0"/>
                                      <w:marRight w:val="0"/>
                                      <w:marTop w:val="0"/>
                                      <w:marBottom w:val="0"/>
                                      <w:divBdr>
                                        <w:top w:val="none" w:sz="0" w:space="0" w:color="auto"/>
                                        <w:left w:val="none" w:sz="0" w:space="0" w:color="auto"/>
                                        <w:bottom w:val="none" w:sz="0" w:space="0" w:color="auto"/>
                                        <w:right w:val="none" w:sz="0" w:space="0" w:color="auto"/>
                                      </w:divBdr>
                                    </w:div>
                                    <w:div w:id="1124039407">
                                      <w:marLeft w:val="0"/>
                                      <w:marRight w:val="0"/>
                                      <w:marTop w:val="0"/>
                                      <w:marBottom w:val="0"/>
                                      <w:divBdr>
                                        <w:top w:val="none" w:sz="0" w:space="0" w:color="auto"/>
                                        <w:left w:val="none" w:sz="0" w:space="0" w:color="auto"/>
                                        <w:bottom w:val="none" w:sz="0" w:space="0" w:color="auto"/>
                                        <w:right w:val="none" w:sz="0" w:space="0" w:color="auto"/>
                                      </w:divBdr>
                                    </w:div>
                                    <w:div w:id="1140686245">
                                      <w:marLeft w:val="0"/>
                                      <w:marRight w:val="0"/>
                                      <w:marTop w:val="0"/>
                                      <w:marBottom w:val="0"/>
                                      <w:divBdr>
                                        <w:top w:val="none" w:sz="0" w:space="0" w:color="auto"/>
                                        <w:left w:val="none" w:sz="0" w:space="0" w:color="auto"/>
                                        <w:bottom w:val="none" w:sz="0" w:space="0" w:color="auto"/>
                                        <w:right w:val="none" w:sz="0" w:space="0" w:color="auto"/>
                                      </w:divBdr>
                                    </w:div>
                                    <w:div w:id="1221281702">
                                      <w:marLeft w:val="0"/>
                                      <w:marRight w:val="0"/>
                                      <w:marTop w:val="0"/>
                                      <w:marBottom w:val="0"/>
                                      <w:divBdr>
                                        <w:top w:val="none" w:sz="0" w:space="0" w:color="auto"/>
                                        <w:left w:val="none" w:sz="0" w:space="0" w:color="auto"/>
                                        <w:bottom w:val="none" w:sz="0" w:space="0" w:color="auto"/>
                                        <w:right w:val="none" w:sz="0" w:space="0" w:color="auto"/>
                                      </w:divBdr>
                                    </w:div>
                                    <w:div w:id="1245802233">
                                      <w:marLeft w:val="0"/>
                                      <w:marRight w:val="0"/>
                                      <w:marTop w:val="0"/>
                                      <w:marBottom w:val="0"/>
                                      <w:divBdr>
                                        <w:top w:val="none" w:sz="0" w:space="0" w:color="auto"/>
                                        <w:left w:val="none" w:sz="0" w:space="0" w:color="auto"/>
                                        <w:bottom w:val="none" w:sz="0" w:space="0" w:color="auto"/>
                                        <w:right w:val="none" w:sz="0" w:space="0" w:color="auto"/>
                                      </w:divBdr>
                                    </w:div>
                                    <w:div w:id="1376202280">
                                      <w:marLeft w:val="0"/>
                                      <w:marRight w:val="0"/>
                                      <w:marTop w:val="0"/>
                                      <w:marBottom w:val="0"/>
                                      <w:divBdr>
                                        <w:top w:val="none" w:sz="0" w:space="0" w:color="auto"/>
                                        <w:left w:val="none" w:sz="0" w:space="0" w:color="auto"/>
                                        <w:bottom w:val="none" w:sz="0" w:space="0" w:color="auto"/>
                                        <w:right w:val="none" w:sz="0" w:space="0" w:color="auto"/>
                                      </w:divBdr>
                                    </w:div>
                                    <w:div w:id="1379356049">
                                      <w:marLeft w:val="0"/>
                                      <w:marRight w:val="0"/>
                                      <w:marTop w:val="0"/>
                                      <w:marBottom w:val="0"/>
                                      <w:divBdr>
                                        <w:top w:val="none" w:sz="0" w:space="0" w:color="auto"/>
                                        <w:left w:val="none" w:sz="0" w:space="0" w:color="auto"/>
                                        <w:bottom w:val="none" w:sz="0" w:space="0" w:color="auto"/>
                                        <w:right w:val="none" w:sz="0" w:space="0" w:color="auto"/>
                                      </w:divBdr>
                                    </w:div>
                                    <w:div w:id="1500197104">
                                      <w:marLeft w:val="0"/>
                                      <w:marRight w:val="0"/>
                                      <w:marTop w:val="0"/>
                                      <w:marBottom w:val="0"/>
                                      <w:divBdr>
                                        <w:top w:val="none" w:sz="0" w:space="0" w:color="auto"/>
                                        <w:left w:val="none" w:sz="0" w:space="0" w:color="auto"/>
                                        <w:bottom w:val="none" w:sz="0" w:space="0" w:color="auto"/>
                                        <w:right w:val="none" w:sz="0" w:space="0" w:color="auto"/>
                                      </w:divBdr>
                                    </w:div>
                                    <w:div w:id="1677999836">
                                      <w:marLeft w:val="0"/>
                                      <w:marRight w:val="0"/>
                                      <w:marTop w:val="0"/>
                                      <w:marBottom w:val="0"/>
                                      <w:divBdr>
                                        <w:top w:val="none" w:sz="0" w:space="0" w:color="auto"/>
                                        <w:left w:val="none" w:sz="0" w:space="0" w:color="auto"/>
                                        <w:bottom w:val="none" w:sz="0" w:space="0" w:color="auto"/>
                                        <w:right w:val="none" w:sz="0" w:space="0" w:color="auto"/>
                                      </w:divBdr>
                                    </w:div>
                                    <w:div w:id="1840533356">
                                      <w:marLeft w:val="0"/>
                                      <w:marRight w:val="0"/>
                                      <w:marTop w:val="0"/>
                                      <w:marBottom w:val="0"/>
                                      <w:divBdr>
                                        <w:top w:val="none" w:sz="0" w:space="0" w:color="auto"/>
                                        <w:left w:val="none" w:sz="0" w:space="0" w:color="auto"/>
                                        <w:bottom w:val="none" w:sz="0" w:space="0" w:color="auto"/>
                                        <w:right w:val="none" w:sz="0" w:space="0" w:color="auto"/>
                                      </w:divBdr>
                                    </w:div>
                                    <w:div w:id="2007854018">
                                      <w:marLeft w:val="0"/>
                                      <w:marRight w:val="0"/>
                                      <w:marTop w:val="0"/>
                                      <w:marBottom w:val="0"/>
                                      <w:divBdr>
                                        <w:top w:val="none" w:sz="0" w:space="0" w:color="auto"/>
                                        <w:left w:val="none" w:sz="0" w:space="0" w:color="auto"/>
                                        <w:bottom w:val="none" w:sz="0" w:space="0" w:color="auto"/>
                                        <w:right w:val="none" w:sz="0" w:space="0" w:color="auto"/>
                                      </w:divBdr>
                                    </w:div>
                                    <w:div w:id="2068726730">
                                      <w:marLeft w:val="0"/>
                                      <w:marRight w:val="0"/>
                                      <w:marTop w:val="0"/>
                                      <w:marBottom w:val="0"/>
                                      <w:divBdr>
                                        <w:top w:val="none" w:sz="0" w:space="0" w:color="auto"/>
                                        <w:left w:val="none" w:sz="0" w:space="0" w:color="auto"/>
                                        <w:bottom w:val="none" w:sz="0" w:space="0" w:color="auto"/>
                                        <w:right w:val="none" w:sz="0" w:space="0" w:color="auto"/>
                                      </w:divBdr>
                                    </w:div>
                                    <w:div w:id="212349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5442668">
      <w:bodyDiv w:val="1"/>
      <w:marLeft w:val="0"/>
      <w:marRight w:val="0"/>
      <w:marTop w:val="0"/>
      <w:marBottom w:val="0"/>
      <w:divBdr>
        <w:top w:val="none" w:sz="0" w:space="0" w:color="auto"/>
        <w:left w:val="none" w:sz="0" w:space="0" w:color="auto"/>
        <w:bottom w:val="none" w:sz="0" w:space="0" w:color="auto"/>
        <w:right w:val="none" w:sz="0" w:space="0" w:color="auto"/>
      </w:divBdr>
      <w:divsChild>
        <w:div w:id="1607734471">
          <w:marLeft w:val="0"/>
          <w:marRight w:val="0"/>
          <w:marTop w:val="0"/>
          <w:marBottom w:val="0"/>
          <w:divBdr>
            <w:top w:val="none" w:sz="0" w:space="0" w:color="auto"/>
            <w:left w:val="none" w:sz="0" w:space="0" w:color="auto"/>
            <w:bottom w:val="none" w:sz="0" w:space="0" w:color="auto"/>
            <w:right w:val="none" w:sz="0" w:space="0" w:color="auto"/>
          </w:divBdr>
          <w:divsChild>
            <w:div w:id="2002735479">
              <w:marLeft w:val="0"/>
              <w:marRight w:val="0"/>
              <w:marTop w:val="0"/>
              <w:marBottom w:val="0"/>
              <w:divBdr>
                <w:top w:val="none" w:sz="0" w:space="0" w:color="auto"/>
                <w:left w:val="none" w:sz="0" w:space="0" w:color="auto"/>
                <w:bottom w:val="none" w:sz="0" w:space="0" w:color="auto"/>
                <w:right w:val="none" w:sz="0" w:space="0" w:color="auto"/>
              </w:divBdr>
              <w:divsChild>
                <w:div w:id="111562477">
                  <w:marLeft w:val="0"/>
                  <w:marRight w:val="0"/>
                  <w:marTop w:val="0"/>
                  <w:marBottom w:val="0"/>
                  <w:divBdr>
                    <w:top w:val="none" w:sz="0" w:space="0" w:color="auto"/>
                    <w:left w:val="none" w:sz="0" w:space="0" w:color="auto"/>
                    <w:bottom w:val="none" w:sz="0" w:space="0" w:color="auto"/>
                    <w:right w:val="none" w:sz="0" w:space="0" w:color="auto"/>
                  </w:divBdr>
                  <w:divsChild>
                    <w:div w:id="483670010">
                      <w:marLeft w:val="0"/>
                      <w:marRight w:val="0"/>
                      <w:marTop w:val="0"/>
                      <w:marBottom w:val="0"/>
                      <w:divBdr>
                        <w:top w:val="none" w:sz="0" w:space="0" w:color="auto"/>
                        <w:left w:val="none" w:sz="0" w:space="0" w:color="auto"/>
                        <w:bottom w:val="none" w:sz="0" w:space="0" w:color="auto"/>
                        <w:right w:val="none" w:sz="0" w:space="0" w:color="auto"/>
                      </w:divBdr>
                      <w:divsChild>
                        <w:div w:id="1206483417">
                          <w:marLeft w:val="0"/>
                          <w:marRight w:val="0"/>
                          <w:marTop w:val="0"/>
                          <w:marBottom w:val="0"/>
                          <w:divBdr>
                            <w:top w:val="none" w:sz="0" w:space="0" w:color="auto"/>
                            <w:left w:val="none" w:sz="0" w:space="0" w:color="auto"/>
                            <w:bottom w:val="none" w:sz="0" w:space="0" w:color="auto"/>
                            <w:right w:val="none" w:sz="0" w:space="0" w:color="auto"/>
                          </w:divBdr>
                          <w:divsChild>
                            <w:div w:id="1491826381">
                              <w:marLeft w:val="0"/>
                              <w:marRight w:val="0"/>
                              <w:marTop w:val="15"/>
                              <w:marBottom w:val="0"/>
                              <w:divBdr>
                                <w:top w:val="none" w:sz="0" w:space="0" w:color="auto"/>
                                <w:left w:val="none" w:sz="0" w:space="0" w:color="auto"/>
                                <w:bottom w:val="none" w:sz="0" w:space="0" w:color="auto"/>
                                <w:right w:val="none" w:sz="0" w:space="0" w:color="auto"/>
                              </w:divBdr>
                              <w:divsChild>
                                <w:div w:id="28386549">
                                  <w:marLeft w:val="0"/>
                                  <w:marRight w:val="0"/>
                                  <w:marTop w:val="0"/>
                                  <w:marBottom w:val="0"/>
                                  <w:divBdr>
                                    <w:top w:val="none" w:sz="0" w:space="0" w:color="auto"/>
                                    <w:left w:val="none" w:sz="0" w:space="0" w:color="auto"/>
                                    <w:bottom w:val="none" w:sz="0" w:space="0" w:color="auto"/>
                                    <w:right w:val="none" w:sz="0" w:space="0" w:color="auto"/>
                                  </w:divBdr>
                                  <w:divsChild>
                                    <w:div w:id="175658539">
                                      <w:marLeft w:val="0"/>
                                      <w:marRight w:val="0"/>
                                      <w:marTop w:val="0"/>
                                      <w:marBottom w:val="0"/>
                                      <w:divBdr>
                                        <w:top w:val="none" w:sz="0" w:space="0" w:color="auto"/>
                                        <w:left w:val="none" w:sz="0" w:space="0" w:color="auto"/>
                                        <w:bottom w:val="none" w:sz="0" w:space="0" w:color="auto"/>
                                        <w:right w:val="none" w:sz="0" w:space="0" w:color="auto"/>
                                      </w:divBdr>
                                    </w:div>
                                    <w:div w:id="304549942">
                                      <w:marLeft w:val="0"/>
                                      <w:marRight w:val="0"/>
                                      <w:marTop w:val="0"/>
                                      <w:marBottom w:val="0"/>
                                      <w:divBdr>
                                        <w:top w:val="none" w:sz="0" w:space="0" w:color="auto"/>
                                        <w:left w:val="none" w:sz="0" w:space="0" w:color="auto"/>
                                        <w:bottom w:val="none" w:sz="0" w:space="0" w:color="auto"/>
                                        <w:right w:val="none" w:sz="0" w:space="0" w:color="auto"/>
                                      </w:divBdr>
                                    </w:div>
                                    <w:div w:id="451826109">
                                      <w:marLeft w:val="0"/>
                                      <w:marRight w:val="0"/>
                                      <w:marTop w:val="0"/>
                                      <w:marBottom w:val="0"/>
                                      <w:divBdr>
                                        <w:top w:val="none" w:sz="0" w:space="0" w:color="auto"/>
                                        <w:left w:val="none" w:sz="0" w:space="0" w:color="auto"/>
                                        <w:bottom w:val="none" w:sz="0" w:space="0" w:color="auto"/>
                                        <w:right w:val="none" w:sz="0" w:space="0" w:color="auto"/>
                                      </w:divBdr>
                                    </w:div>
                                    <w:div w:id="683291037">
                                      <w:marLeft w:val="0"/>
                                      <w:marRight w:val="0"/>
                                      <w:marTop w:val="0"/>
                                      <w:marBottom w:val="0"/>
                                      <w:divBdr>
                                        <w:top w:val="none" w:sz="0" w:space="0" w:color="auto"/>
                                        <w:left w:val="none" w:sz="0" w:space="0" w:color="auto"/>
                                        <w:bottom w:val="none" w:sz="0" w:space="0" w:color="auto"/>
                                        <w:right w:val="none" w:sz="0" w:space="0" w:color="auto"/>
                                      </w:divBdr>
                                    </w:div>
                                    <w:div w:id="877084528">
                                      <w:marLeft w:val="0"/>
                                      <w:marRight w:val="0"/>
                                      <w:marTop w:val="0"/>
                                      <w:marBottom w:val="0"/>
                                      <w:divBdr>
                                        <w:top w:val="none" w:sz="0" w:space="0" w:color="auto"/>
                                        <w:left w:val="none" w:sz="0" w:space="0" w:color="auto"/>
                                        <w:bottom w:val="none" w:sz="0" w:space="0" w:color="auto"/>
                                        <w:right w:val="none" w:sz="0" w:space="0" w:color="auto"/>
                                      </w:divBdr>
                                    </w:div>
                                    <w:div w:id="1009914486">
                                      <w:marLeft w:val="0"/>
                                      <w:marRight w:val="0"/>
                                      <w:marTop w:val="0"/>
                                      <w:marBottom w:val="0"/>
                                      <w:divBdr>
                                        <w:top w:val="none" w:sz="0" w:space="0" w:color="auto"/>
                                        <w:left w:val="none" w:sz="0" w:space="0" w:color="auto"/>
                                        <w:bottom w:val="none" w:sz="0" w:space="0" w:color="auto"/>
                                        <w:right w:val="none" w:sz="0" w:space="0" w:color="auto"/>
                                      </w:divBdr>
                                    </w:div>
                                    <w:div w:id="1072779895">
                                      <w:marLeft w:val="0"/>
                                      <w:marRight w:val="0"/>
                                      <w:marTop w:val="0"/>
                                      <w:marBottom w:val="0"/>
                                      <w:divBdr>
                                        <w:top w:val="none" w:sz="0" w:space="0" w:color="auto"/>
                                        <w:left w:val="none" w:sz="0" w:space="0" w:color="auto"/>
                                        <w:bottom w:val="none" w:sz="0" w:space="0" w:color="auto"/>
                                        <w:right w:val="none" w:sz="0" w:space="0" w:color="auto"/>
                                      </w:divBdr>
                                    </w:div>
                                    <w:div w:id="1090809507">
                                      <w:marLeft w:val="0"/>
                                      <w:marRight w:val="0"/>
                                      <w:marTop w:val="0"/>
                                      <w:marBottom w:val="0"/>
                                      <w:divBdr>
                                        <w:top w:val="none" w:sz="0" w:space="0" w:color="auto"/>
                                        <w:left w:val="none" w:sz="0" w:space="0" w:color="auto"/>
                                        <w:bottom w:val="none" w:sz="0" w:space="0" w:color="auto"/>
                                        <w:right w:val="none" w:sz="0" w:space="0" w:color="auto"/>
                                      </w:divBdr>
                                    </w:div>
                                    <w:div w:id="1226645364">
                                      <w:marLeft w:val="0"/>
                                      <w:marRight w:val="0"/>
                                      <w:marTop w:val="0"/>
                                      <w:marBottom w:val="0"/>
                                      <w:divBdr>
                                        <w:top w:val="none" w:sz="0" w:space="0" w:color="auto"/>
                                        <w:left w:val="none" w:sz="0" w:space="0" w:color="auto"/>
                                        <w:bottom w:val="none" w:sz="0" w:space="0" w:color="auto"/>
                                        <w:right w:val="none" w:sz="0" w:space="0" w:color="auto"/>
                                      </w:divBdr>
                                    </w:div>
                                    <w:div w:id="1251619711">
                                      <w:marLeft w:val="0"/>
                                      <w:marRight w:val="0"/>
                                      <w:marTop w:val="0"/>
                                      <w:marBottom w:val="0"/>
                                      <w:divBdr>
                                        <w:top w:val="none" w:sz="0" w:space="0" w:color="auto"/>
                                        <w:left w:val="none" w:sz="0" w:space="0" w:color="auto"/>
                                        <w:bottom w:val="none" w:sz="0" w:space="0" w:color="auto"/>
                                        <w:right w:val="none" w:sz="0" w:space="0" w:color="auto"/>
                                      </w:divBdr>
                                    </w:div>
                                    <w:div w:id="1255824904">
                                      <w:marLeft w:val="0"/>
                                      <w:marRight w:val="0"/>
                                      <w:marTop w:val="0"/>
                                      <w:marBottom w:val="0"/>
                                      <w:divBdr>
                                        <w:top w:val="none" w:sz="0" w:space="0" w:color="auto"/>
                                        <w:left w:val="none" w:sz="0" w:space="0" w:color="auto"/>
                                        <w:bottom w:val="none" w:sz="0" w:space="0" w:color="auto"/>
                                        <w:right w:val="none" w:sz="0" w:space="0" w:color="auto"/>
                                      </w:divBdr>
                                    </w:div>
                                    <w:div w:id="1309896526">
                                      <w:marLeft w:val="0"/>
                                      <w:marRight w:val="0"/>
                                      <w:marTop w:val="0"/>
                                      <w:marBottom w:val="0"/>
                                      <w:divBdr>
                                        <w:top w:val="none" w:sz="0" w:space="0" w:color="auto"/>
                                        <w:left w:val="none" w:sz="0" w:space="0" w:color="auto"/>
                                        <w:bottom w:val="none" w:sz="0" w:space="0" w:color="auto"/>
                                        <w:right w:val="none" w:sz="0" w:space="0" w:color="auto"/>
                                      </w:divBdr>
                                    </w:div>
                                    <w:div w:id="1357082044">
                                      <w:marLeft w:val="0"/>
                                      <w:marRight w:val="0"/>
                                      <w:marTop w:val="0"/>
                                      <w:marBottom w:val="0"/>
                                      <w:divBdr>
                                        <w:top w:val="none" w:sz="0" w:space="0" w:color="auto"/>
                                        <w:left w:val="none" w:sz="0" w:space="0" w:color="auto"/>
                                        <w:bottom w:val="none" w:sz="0" w:space="0" w:color="auto"/>
                                        <w:right w:val="none" w:sz="0" w:space="0" w:color="auto"/>
                                      </w:divBdr>
                                    </w:div>
                                    <w:div w:id="1484469087">
                                      <w:marLeft w:val="0"/>
                                      <w:marRight w:val="0"/>
                                      <w:marTop w:val="0"/>
                                      <w:marBottom w:val="0"/>
                                      <w:divBdr>
                                        <w:top w:val="none" w:sz="0" w:space="0" w:color="auto"/>
                                        <w:left w:val="none" w:sz="0" w:space="0" w:color="auto"/>
                                        <w:bottom w:val="none" w:sz="0" w:space="0" w:color="auto"/>
                                        <w:right w:val="none" w:sz="0" w:space="0" w:color="auto"/>
                                      </w:divBdr>
                                    </w:div>
                                    <w:div w:id="1500197363">
                                      <w:marLeft w:val="0"/>
                                      <w:marRight w:val="0"/>
                                      <w:marTop w:val="0"/>
                                      <w:marBottom w:val="0"/>
                                      <w:divBdr>
                                        <w:top w:val="none" w:sz="0" w:space="0" w:color="auto"/>
                                        <w:left w:val="none" w:sz="0" w:space="0" w:color="auto"/>
                                        <w:bottom w:val="none" w:sz="0" w:space="0" w:color="auto"/>
                                        <w:right w:val="none" w:sz="0" w:space="0" w:color="auto"/>
                                      </w:divBdr>
                                    </w:div>
                                    <w:div w:id="1668438554">
                                      <w:marLeft w:val="0"/>
                                      <w:marRight w:val="0"/>
                                      <w:marTop w:val="0"/>
                                      <w:marBottom w:val="0"/>
                                      <w:divBdr>
                                        <w:top w:val="none" w:sz="0" w:space="0" w:color="auto"/>
                                        <w:left w:val="none" w:sz="0" w:space="0" w:color="auto"/>
                                        <w:bottom w:val="none" w:sz="0" w:space="0" w:color="auto"/>
                                        <w:right w:val="none" w:sz="0" w:space="0" w:color="auto"/>
                                      </w:divBdr>
                                    </w:div>
                                    <w:div w:id="1826586254">
                                      <w:marLeft w:val="0"/>
                                      <w:marRight w:val="0"/>
                                      <w:marTop w:val="0"/>
                                      <w:marBottom w:val="0"/>
                                      <w:divBdr>
                                        <w:top w:val="none" w:sz="0" w:space="0" w:color="auto"/>
                                        <w:left w:val="none" w:sz="0" w:space="0" w:color="auto"/>
                                        <w:bottom w:val="none" w:sz="0" w:space="0" w:color="auto"/>
                                        <w:right w:val="none" w:sz="0" w:space="0" w:color="auto"/>
                                      </w:divBdr>
                                    </w:div>
                                    <w:div w:id="1863199745">
                                      <w:marLeft w:val="0"/>
                                      <w:marRight w:val="0"/>
                                      <w:marTop w:val="0"/>
                                      <w:marBottom w:val="0"/>
                                      <w:divBdr>
                                        <w:top w:val="none" w:sz="0" w:space="0" w:color="auto"/>
                                        <w:left w:val="none" w:sz="0" w:space="0" w:color="auto"/>
                                        <w:bottom w:val="none" w:sz="0" w:space="0" w:color="auto"/>
                                        <w:right w:val="none" w:sz="0" w:space="0" w:color="auto"/>
                                      </w:divBdr>
                                    </w:div>
                                    <w:div w:id="1920215513">
                                      <w:marLeft w:val="0"/>
                                      <w:marRight w:val="0"/>
                                      <w:marTop w:val="0"/>
                                      <w:marBottom w:val="0"/>
                                      <w:divBdr>
                                        <w:top w:val="none" w:sz="0" w:space="0" w:color="auto"/>
                                        <w:left w:val="none" w:sz="0" w:space="0" w:color="auto"/>
                                        <w:bottom w:val="none" w:sz="0" w:space="0" w:color="auto"/>
                                        <w:right w:val="none" w:sz="0" w:space="0" w:color="auto"/>
                                      </w:divBdr>
                                    </w:div>
                                    <w:div w:id="1929118530">
                                      <w:marLeft w:val="0"/>
                                      <w:marRight w:val="0"/>
                                      <w:marTop w:val="0"/>
                                      <w:marBottom w:val="0"/>
                                      <w:divBdr>
                                        <w:top w:val="none" w:sz="0" w:space="0" w:color="auto"/>
                                        <w:left w:val="none" w:sz="0" w:space="0" w:color="auto"/>
                                        <w:bottom w:val="none" w:sz="0" w:space="0" w:color="auto"/>
                                        <w:right w:val="none" w:sz="0" w:space="0" w:color="auto"/>
                                      </w:divBdr>
                                    </w:div>
                                    <w:div w:id="2037657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76221634">
      <w:bodyDiv w:val="1"/>
      <w:marLeft w:val="0"/>
      <w:marRight w:val="0"/>
      <w:marTop w:val="0"/>
      <w:marBottom w:val="0"/>
      <w:divBdr>
        <w:top w:val="none" w:sz="0" w:space="0" w:color="auto"/>
        <w:left w:val="none" w:sz="0" w:space="0" w:color="auto"/>
        <w:bottom w:val="none" w:sz="0" w:space="0" w:color="auto"/>
        <w:right w:val="none" w:sz="0" w:space="0" w:color="auto"/>
      </w:divBdr>
      <w:divsChild>
        <w:div w:id="1654214931">
          <w:marLeft w:val="0"/>
          <w:marRight w:val="0"/>
          <w:marTop w:val="0"/>
          <w:marBottom w:val="0"/>
          <w:divBdr>
            <w:top w:val="none" w:sz="0" w:space="0" w:color="auto"/>
            <w:left w:val="none" w:sz="0" w:space="0" w:color="auto"/>
            <w:bottom w:val="none" w:sz="0" w:space="0" w:color="auto"/>
            <w:right w:val="none" w:sz="0" w:space="0" w:color="auto"/>
          </w:divBdr>
          <w:divsChild>
            <w:div w:id="884677056">
              <w:marLeft w:val="0"/>
              <w:marRight w:val="0"/>
              <w:marTop w:val="0"/>
              <w:marBottom w:val="0"/>
              <w:divBdr>
                <w:top w:val="none" w:sz="0" w:space="0" w:color="auto"/>
                <w:left w:val="none" w:sz="0" w:space="0" w:color="auto"/>
                <w:bottom w:val="none" w:sz="0" w:space="0" w:color="auto"/>
                <w:right w:val="none" w:sz="0" w:space="0" w:color="auto"/>
              </w:divBdr>
              <w:divsChild>
                <w:div w:id="2026789542">
                  <w:marLeft w:val="0"/>
                  <w:marRight w:val="0"/>
                  <w:marTop w:val="0"/>
                  <w:marBottom w:val="0"/>
                  <w:divBdr>
                    <w:top w:val="none" w:sz="0" w:space="0" w:color="auto"/>
                    <w:left w:val="none" w:sz="0" w:space="0" w:color="auto"/>
                    <w:bottom w:val="none" w:sz="0" w:space="0" w:color="auto"/>
                    <w:right w:val="none" w:sz="0" w:space="0" w:color="auto"/>
                  </w:divBdr>
                  <w:divsChild>
                    <w:div w:id="1863277798">
                      <w:marLeft w:val="0"/>
                      <w:marRight w:val="0"/>
                      <w:marTop w:val="0"/>
                      <w:marBottom w:val="0"/>
                      <w:divBdr>
                        <w:top w:val="none" w:sz="0" w:space="0" w:color="auto"/>
                        <w:left w:val="none" w:sz="0" w:space="0" w:color="auto"/>
                        <w:bottom w:val="none" w:sz="0" w:space="0" w:color="auto"/>
                        <w:right w:val="none" w:sz="0" w:space="0" w:color="auto"/>
                      </w:divBdr>
                      <w:divsChild>
                        <w:div w:id="1384256703">
                          <w:marLeft w:val="0"/>
                          <w:marRight w:val="0"/>
                          <w:marTop w:val="0"/>
                          <w:marBottom w:val="0"/>
                          <w:divBdr>
                            <w:top w:val="none" w:sz="0" w:space="0" w:color="auto"/>
                            <w:left w:val="none" w:sz="0" w:space="0" w:color="auto"/>
                            <w:bottom w:val="none" w:sz="0" w:space="0" w:color="auto"/>
                            <w:right w:val="none" w:sz="0" w:space="0" w:color="auto"/>
                          </w:divBdr>
                          <w:divsChild>
                            <w:div w:id="948439860">
                              <w:marLeft w:val="0"/>
                              <w:marRight w:val="0"/>
                              <w:marTop w:val="15"/>
                              <w:marBottom w:val="0"/>
                              <w:divBdr>
                                <w:top w:val="none" w:sz="0" w:space="0" w:color="auto"/>
                                <w:left w:val="none" w:sz="0" w:space="0" w:color="auto"/>
                                <w:bottom w:val="none" w:sz="0" w:space="0" w:color="auto"/>
                                <w:right w:val="none" w:sz="0" w:space="0" w:color="auto"/>
                              </w:divBdr>
                              <w:divsChild>
                                <w:div w:id="1604604144">
                                  <w:marLeft w:val="0"/>
                                  <w:marRight w:val="0"/>
                                  <w:marTop w:val="0"/>
                                  <w:marBottom w:val="0"/>
                                  <w:divBdr>
                                    <w:top w:val="none" w:sz="0" w:space="0" w:color="auto"/>
                                    <w:left w:val="none" w:sz="0" w:space="0" w:color="auto"/>
                                    <w:bottom w:val="none" w:sz="0" w:space="0" w:color="auto"/>
                                    <w:right w:val="none" w:sz="0" w:space="0" w:color="auto"/>
                                  </w:divBdr>
                                  <w:divsChild>
                                    <w:div w:id="154494457">
                                      <w:marLeft w:val="0"/>
                                      <w:marRight w:val="0"/>
                                      <w:marTop w:val="0"/>
                                      <w:marBottom w:val="0"/>
                                      <w:divBdr>
                                        <w:top w:val="none" w:sz="0" w:space="0" w:color="auto"/>
                                        <w:left w:val="none" w:sz="0" w:space="0" w:color="auto"/>
                                        <w:bottom w:val="none" w:sz="0" w:space="0" w:color="auto"/>
                                        <w:right w:val="none" w:sz="0" w:space="0" w:color="auto"/>
                                      </w:divBdr>
                                    </w:div>
                                    <w:div w:id="475072371">
                                      <w:marLeft w:val="0"/>
                                      <w:marRight w:val="0"/>
                                      <w:marTop w:val="0"/>
                                      <w:marBottom w:val="0"/>
                                      <w:divBdr>
                                        <w:top w:val="none" w:sz="0" w:space="0" w:color="auto"/>
                                        <w:left w:val="none" w:sz="0" w:space="0" w:color="auto"/>
                                        <w:bottom w:val="none" w:sz="0" w:space="0" w:color="auto"/>
                                        <w:right w:val="none" w:sz="0" w:space="0" w:color="auto"/>
                                      </w:divBdr>
                                    </w:div>
                                    <w:div w:id="623002158">
                                      <w:marLeft w:val="0"/>
                                      <w:marRight w:val="0"/>
                                      <w:marTop w:val="0"/>
                                      <w:marBottom w:val="0"/>
                                      <w:divBdr>
                                        <w:top w:val="none" w:sz="0" w:space="0" w:color="auto"/>
                                        <w:left w:val="none" w:sz="0" w:space="0" w:color="auto"/>
                                        <w:bottom w:val="none" w:sz="0" w:space="0" w:color="auto"/>
                                        <w:right w:val="none" w:sz="0" w:space="0" w:color="auto"/>
                                      </w:divBdr>
                                    </w:div>
                                    <w:div w:id="708337503">
                                      <w:marLeft w:val="0"/>
                                      <w:marRight w:val="0"/>
                                      <w:marTop w:val="0"/>
                                      <w:marBottom w:val="0"/>
                                      <w:divBdr>
                                        <w:top w:val="none" w:sz="0" w:space="0" w:color="auto"/>
                                        <w:left w:val="none" w:sz="0" w:space="0" w:color="auto"/>
                                        <w:bottom w:val="none" w:sz="0" w:space="0" w:color="auto"/>
                                        <w:right w:val="none" w:sz="0" w:space="0" w:color="auto"/>
                                      </w:divBdr>
                                    </w:div>
                                    <w:div w:id="712118888">
                                      <w:marLeft w:val="0"/>
                                      <w:marRight w:val="0"/>
                                      <w:marTop w:val="0"/>
                                      <w:marBottom w:val="0"/>
                                      <w:divBdr>
                                        <w:top w:val="none" w:sz="0" w:space="0" w:color="auto"/>
                                        <w:left w:val="none" w:sz="0" w:space="0" w:color="auto"/>
                                        <w:bottom w:val="none" w:sz="0" w:space="0" w:color="auto"/>
                                        <w:right w:val="none" w:sz="0" w:space="0" w:color="auto"/>
                                      </w:divBdr>
                                    </w:div>
                                    <w:div w:id="803622036">
                                      <w:marLeft w:val="0"/>
                                      <w:marRight w:val="0"/>
                                      <w:marTop w:val="0"/>
                                      <w:marBottom w:val="0"/>
                                      <w:divBdr>
                                        <w:top w:val="none" w:sz="0" w:space="0" w:color="auto"/>
                                        <w:left w:val="none" w:sz="0" w:space="0" w:color="auto"/>
                                        <w:bottom w:val="none" w:sz="0" w:space="0" w:color="auto"/>
                                        <w:right w:val="none" w:sz="0" w:space="0" w:color="auto"/>
                                      </w:divBdr>
                                    </w:div>
                                    <w:div w:id="1088623364">
                                      <w:marLeft w:val="0"/>
                                      <w:marRight w:val="0"/>
                                      <w:marTop w:val="0"/>
                                      <w:marBottom w:val="0"/>
                                      <w:divBdr>
                                        <w:top w:val="none" w:sz="0" w:space="0" w:color="auto"/>
                                        <w:left w:val="none" w:sz="0" w:space="0" w:color="auto"/>
                                        <w:bottom w:val="none" w:sz="0" w:space="0" w:color="auto"/>
                                        <w:right w:val="none" w:sz="0" w:space="0" w:color="auto"/>
                                      </w:divBdr>
                                    </w:div>
                                    <w:div w:id="1146816725">
                                      <w:marLeft w:val="0"/>
                                      <w:marRight w:val="0"/>
                                      <w:marTop w:val="0"/>
                                      <w:marBottom w:val="0"/>
                                      <w:divBdr>
                                        <w:top w:val="none" w:sz="0" w:space="0" w:color="auto"/>
                                        <w:left w:val="none" w:sz="0" w:space="0" w:color="auto"/>
                                        <w:bottom w:val="none" w:sz="0" w:space="0" w:color="auto"/>
                                        <w:right w:val="none" w:sz="0" w:space="0" w:color="auto"/>
                                      </w:divBdr>
                                    </w:div>
                                    <w:div w:id="1244295762">
                                      <w:marLeft w:val="0"/>
                                      <w:marRight w:val="0"/>
                                      <w:marTop w:val="0"/>
                                      <w:marBottom w:val="0"/>
                                      <w:divBdr>
                                        <w:top w:val="none" w:sz="0" w:space="0" w:color="auto"/>
                                        <w:left w:val="none" w:sz="0" w:space="0" w:color="auto"/>
                                        <w:bottom w:val="none" w:sz="0" w:space="0" w:color="auto"/>
                                        <w:right w:val="none" w:sz="0" w:space="0" w:color="auto"/>
                                      </w:divBdr>
                                    </w:div>
                                    <w:div w:id="1340422431">
                                      <w:marLeft w:val="0"/>
                                      <w:marRight w:val="0"/>
                                      <w:marTop w:val="0"/>
                                      <w:marBottom w:val="0"/>
                                      <w:divBdr>
                                        <w:top w:val="none" w:sz="0" w:space="0" w:color="auto"/>
                                        <w:left w:val="none" w:sz="0" w:space="0" w:color="auto"/>
                                        <w:bottom w:val="none" w:sz="0" w:space="0" w:color="auto"/>
                                        <w:right w:val="none" w:sz="0" w:space="0" w:color="auto"/>
                                      </w:divBdr>
                                    </w:div>
                                    <w:div w:id="1341466212">
                                      <w:marLeft w:val="0"/>
                                      <w:marRight w:val="0"/>
                                      <w:marTop w:val="0"/>
                                      <w:marBottom w:val="0"/>
                                      <w:divBdr>
                                        <w:top w:val="none" w:sz="0" w:space="0" w:color="auto"/>
                                        <w:left w:val="none" w:sz="0" w:space="0" w:color="auto"/>
                                        <w:bottom w:val="none" w:sz="0" w:space="0" w:color="auto"/>
                                        <w:right w:val="none" w:sz="0" w:space="0" w:color="auto"/>
                                      </w:divBdr>
                                    </w:div>
                                    <w:div w:id="1355155124">
                                      <w:marLeft w:val="0"/>
                                      <w:marRight w:val="0"/>
                                      <w:marTop w:val="0"/>
                                      <w:marBottom w:val="0"/>
                                      <w:divBdr>
                                        <w:top w:val="none" w:sz="0" w:space="0" w:color="auto"/>
                                        <w:left w:val="none" w:sz="0" w:space="0" w:color="auto"/>
                                        <w:bottom w:val="none" w:sz="0" w:space="0" w:color="auto"/>
                                        <w:right w:val="none" w:sz="0" w:space="0" w:color="auto"/>
                                      </w:divBdr>
                                    </w:div>
                                    <w:div w:id="1356348436">
                                      <w:marLeft w:val="0"/>
                                      <w:marRight w:val="0"/>
                                      <w:marTop w:val="0"/>
                                      <w:marBottom w:val="0"/>
                                      <w:divBdr>
                                        <w:top w:val="none" w:sz="0" w:space="0" w:color="auto"/>
                                        <w:left w:val="none" w:sz="0" w:space="0" w:color="auto"/>
                                        <w:bottom w:val="none" w:sz="0" w:space="0" w:color="auto"/>
                                        <w:right w:val="none" w:sz="0" w:space="0" w:color="auto"/>
                                      </w:divBdr>
                                    </w:div>
                                    <w:div w:id="1370909901">
                                      <w:marLeft w:val="0"/>
                                      <w:marRight w:val="0"/>
                                      <w:marTop w:val="0"/>
                                      <w:marBottom w:val="0"/>
                                      <w:divBdr>
                                        <w:top w:val="none" w:sz="0" w:space="0" w:color="auto"/>
                                        <w:left w:val="none" w:sz="0" w:space="0" w:color="auto"/>
                                        <w:bottom w:val="none" w:sz="0" w:space="0" w:color="auto"/>
                                        <w:right w:val="none" w:sz="0" w:space="0" w:color="auto"/>
                                      </w:divBdr>
                                    </w:div>
                                    <w:div w:id="1654026661">
                                      <w:marLeft w:val="0"/>
                                      <w:marRight w:val="0"/>
                                      <w:marTop w:val="0"/>
                                      <w:marBottom w:val="0"/>
                                      <w:divBdr>
                                        <w:top w:val="none" w:sz="0" w:space="0" w:color="auto"/>
                                        <w:left w:val="none" w:sz="0" w:space="0" w:color="auto"/>
                                        <w:bottom w:val="none" w:sz="0" w:space="0" w:color="auto"/>
                                        <w:right w:val="none" w:sz="0" w:space="0" w:color="auto"/>
                                      </w:divBdr>
                                    </w:div>
                                    <w:div w:id="1701514045">
                                      <w:marLeft w:val="0"/>
                                      <w:marRight w:val="0"/>
                                      <w:marTop w:val="0"/>
                                      <w:marBottom w:val="0"/>
                                      <w:divBdr>
                                        <w:top w:val="none" w:sz="0" w:space="0" w:color="auto"/>
                                        <w:left w:val="none" w:sz="0" w:space="0" w:color="auto"/>
                                        <w:bottom w:val="none" w:sz="0" w:space="0" w:color="auto"/>
                                        <w:right w:val="none" w:sz="0" w:space="0" w:color="auto"/>
                                      </w:divBdr>
                                    </w:div>
                                    <w:div w:id="1847208288">
                                      <w:marLeft w:val="0"/>
                                      <w:marRight w:val="0"/>
                                      <w:marTop w:val="0"/>
                                      <w:marBottom w:val="0"/>
                                      <w:divBdr>
                                        <w:top w:val="none" w:sz="0" w:space="0" w:color="auto"/>
                                        <w:left w:val="none" w:sz="0" w:space="0" w:color="auto"/>
                                        <w:bottom w:val="none" w:sz="0" w:space="0" w:color="auto"/>
                                        <w:right w:val="none" w:sz="0" w:space="0" w:color="auto"/>
                                      </w:divBdr>
                                    </w:div>
                                    <w:div w:id="1881284849">
                                      <w:marLeft w:val="0"/>
                                      <w:marRight w:val="0"/>
                                      <w:marTop w:val="0"/>
                                      <w:marBottom w:val="0"/>
                                      <w:divBdr>
                                        <w:top w:val="none" w:sz="0" w:space="0" w:color="auto"/>
                                        <w:left w:val="none" w:sz="0" w:space="0" w:color="auto"/>
                                        <w:bottom w:val="none" w:sz="0" w:space="0" w:color="auto"/>
                                        <w:right w:val="none" w:sz="0" w:space="0" w:color="auto"/>
                                      </w:divBdr>
                                    </w:div>
                                    <w:div w:id="1906376906">
                                      <w:marLeft w:val="0"/>
                                      <w:marRight w:val="0"/>
                                      <w:marTop w:val="0"/>
                                      <w:marBottom w:val="0"/>
                                      <w:divBdr>
                                        <w:top w:val="none" w:sz="0" w:space="0" w:color="auto"/>
                                        <w:left w:val="none" w:sz="0" w:space="0" w:color="auto"/>
                                        <w:bottom w:val="none" w:sz="0" w:space="0" w:color="auto"/>
                                        <w:right w:val="none" w:sz="0" w:space="0" w:color="auto"/>
                                      </w:divBdr>
                                    </w:div>
                                    <w:div w:id="1961841481">
                                      <w:marLeft w:val="0"/>
                                      <w:marRight w:val="0"/>
                                      <w:marTop w:val="0"/>
                                      <w:marBottom w:val="0"/>
                                      <w:divBdr>
                                        <w:top w:val="none" w:sz="0" w:space="0" w:color="auto"/>
                                        <w:left w:val="none" w:sz="0" w:space="0" w:color="auto"/>
                                        <w:bottom w:val="none" w:sz="0" w:space="0" w:color="auto"/>
                                        <w:right w:val="none" w:sz="0" w:space="0" w:color="auto"/>
                                      </w:divBdr>
                                    </w:div>
                                    <w:div w:id="2091734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44378715">
      <w:bodyDiv w:val="1"/>
      <w:marLeft w:val="0"/>
      <w:marRight w:val="0"/>
      <w:marTop w:val="0"/>
      <w:marBottom w:val="0"/>
      <w:divBdr>
        <w:top w:val="none" w:sz="0" w:space="0" w:color="auto"/>
        <w:left w:val="none" w:sz="0" w:space="0" w:color="auto"/>
        <w:bottom w:val="none" w:sz="0" w:space="0" w:color="auto"/>
        <w:right w:val="none" w:sz="0" w:space="0" w:color="auto"/>
      </w:divBdr>
    </w:div>
    <w:div w:id="1935625491">
      <w:bodyDiv w:val="1"/>
      <w:marLeft w:val="0"/>
      <w:marRight w:val="0"/>
      <w:marTop w:val="0"/>
      <w:marBottom w:val="0"/>
      <w:divBdr>
        <w:top w:val="none" w:sz="0" w:space="0" w:color="auto"/>
        <w:left w:val="none" w:sz="0" w:space="0" w:color="auto"/>
        <w:bottom w:val="none" w:sz="0" w:space="0" w:color="auto"/>
        <w:right w:val="none" w:sz="0" w:space="0" w:color="auto"/>
      </w:divBdr>
      <w:divsChild>
        <w:div w:id="1077364117">
          <w:marLeft w:val="0"/>
          <w:marRight w:val="0"/>
          <w:marTop w:val="0"/>
          <w:marBottom w:val="0"/>
          <w:divBdr>
            <w:top w:val="none" w:sz="0" w:space="0" w:color="auto"/>
            <w:left w:val="none" w:sz="0" w:space="0" w:color="auto"/>
            <w:bottom w:val="none" w:sz="0" w:space="0" w:color="auto"/>
            <w:right w:val="none" w:sz="0" w:space="0" w:color="auto"/>
          </w:divBdr>
          <w:divsChild>
            <w:div w:id="1246915993">
              <w:marLeft w:val="0"/>
              <w:marRight w:val="0"/>
              <w:marTop w:val="0"/>
              <w:marBottom w:val="0"/>
              <w:divBdr>
                <w:top w:val="none" w:sz="0" w:space="0" w:color="auto"/>
                <w:left w:val="none" w:sz="0" w:space="0" w:color="auto"/>
                <w:bottom w:val="none" w:sz="0" w:space="0" w:color="auto"/>
                <w:right w:val="none" w:sz="0" w:space="0" w:color="auto"/>
              </w:divBdr>
              <w:divsChild>
                <w:div w:id="558171522">
                  <w:marLeft w:val="0"/>
                  <w:marRight w:val="0"/>
                  <w:marTop w:val="0"/>
                  <w:marBottom w:val="0"/>
                  <w:divBdr>
                    <w:top w:val="none" w:sz="0" w:space="0" w:color="auto"/>
                    <w:left w:val="none" w:sz="0" w:space="0" w:color="auto"/>
                    <w:bottom w:val="none" w:sz="0" w:space="0" w:color="auto"/>
                    <w:right w:val="none" w:sz="0" w:space="0" w:color="auto"/>
                  </w:divBdr>
                  <w:divsChild>
                    <w:div w:id="767116700">
                      <w:marLeft w:val="0"/>
                      <w:marRight w:val="0"/>
                      <w:marTop w:val="0"/>
                      <w:marBottom w:val="0"/>
                      <w:divBdr>
                        <w:top w:val="none" w:sz="0" w:space="0" w:color="auto"/>
                        <w:left w:val="none" w:sz="0" w:space="0" w:color="auto"/>
                        <w:bottom w:val="none" w:sz="0" w:space="0" w:color="auto"/>
                        <w:right w:val="none" w:sz="0" w:space="0" w:color="auto"/>
                      </w:divBdr>
                      <w:divsChild>
                        <w:div w:id="593587115">
                          <w:marLeft w:val="0"/>
                          <w:marRight w:val="0"/>
                          <w:marTop w:val="0"/>
                          <w:marBottom w:val="0"/>
                          <w:divBdr>
                            <w:top w:val="none" w:sz="0" w:space="0" w:color="auto"/>
                            <w:left w:val="none" w:sz="0" w:space="0" w:color="auto"/>
                            <w:bottom w:val="none" w:sz="0" w:space="0" w:color="auto"/>
                            <w:right w:val="none" w:sz="0" w:space="0" w:color="auto"/>
                          </w:divBdr>
                          <w:divsChild>
                            <w:div w:id="1184128534">
                              <w:marLeft w:val="0"/>
                              <w:marRight w:val="0"/>
                              <w:marTop w:val="15"/>
                              <w:marBottom w:val="0"/>
                              <w:divBdr>
                                <w:top w:val="none" w:sz="0" w:space="0" w:color="auto"/>
                                <w:left w:val="none" w:sz="0" w:space="0" w:color="auto"/>
                                <w:bottom w:val="none" w:sz="0" w:space="0" w:color="auto"/>
                                <w:right w:val="none" w:sz="0" w:space="0" w:color="auto"/>
                              </w:divBdr>
                              <w:divsChild>
                                <w:div w:id="979650977">
                                  <w:marLeft w:val="0"/>
                                  <w:marRight w:val="0"/>
                                  <w:marTop w:val="0"/>
                                  <w:marBottom w:val="0"/>
                                  <w:divBdr>
                                    <w:top w:val="none" w:sz="0" w:space="0" w:color="auto"/>
                                    <w:left w:val="none" w:sz="0" w:space="0" w:color="auto"/>
                                    <w:bottom w:val="none" w:sz="0" w:space="0" w:color="auto"/>
                                    <w:right w:val="none" w:sz="0" w:space="0" w:color="auto"/>
                                  </w:divBdr>
                                  <w:divsChild>
                                    <w:div w:id="134643022">
                                      <w:marLeft w:val="0"/>
                                      <w:marRight w:val="0"/>
                                      <w:marTop w:val="0"/>
                                      <w:marBottom w:val="0"/>
                                      <w:divBdr>
                                        <w:top w:val="none" w:sz="0" w:space="0" w:color="auto"/>
                                        <w:left w:val="none" w:sz="0" w:space="0" w:color="auto"/>
                                        <w:bottom w:val="none" w:sz="0" w:space="0" w:color="auto"/>
                                        <w:right w:val="none" w:sz="0" w:space="0" w:color="auto"/>
                                      </w:divBdr>
                                    </w:div>
                                    <w:div w:id="184562633">
                                      <w:marLeft w:val="0"/>
                                      <w:marRight w:val="0"/>
                                      <w:marTop w:val="0"/>
                                      <w:marBottom w:val="0"/>
                                      <w:divBdr>
                                        <w:top w:val="none" w:sz="0" w:space="0" w:color="auto"/>
                                        <w:left w:val="none" w:sz="0" w:space="0" w:color="auto"/>
                                        <w:bottom w:val="none" w:sz="0" w:space="0" w:color="auto"/>
                                        <w:right w:val="none" w:sz="0" w:space="0" w:color="auto"/>
                                      </w:divBdr>
                                    </w:div>
                                    <w:div w:id="309674251">
                                      <w:marLeft w:val="0"/>
                                      <w:marRight w:val="0"/>
                                      <w:marTop w:val="0"/>
                                      <w:marBottom w:val="0"/>
                                      <w:divBdr>
                                        <w:top w:val="none" w:sz="0" w:space="0" w:color="auto"/>
                                        <w:left w:val="none" w:sz="0" w:space="0" w:color="auto"/>
                                        <w:bottom w:val="none" w:sz="0" w:space="0" w:color="auto"/>
                                        <w:right w:val="none" w:sz="0" w:space="0" w:color="auto"/>
                                      </w:divBdr>
                                    </w:div>
                                    <w:div w:id="500047510">
                                      <w:marLeft w:val="0"/>
                                      <w:marRight w:val="0"/>
                                      <w:marTop w:val="0"/>
                                      <w:marBottom w:val="0"/>
                                      <w:divBdr>
                                        <w:top w:val="none" w:sz="0" w:space="0" w:color="auto"/>
                                        <w:left w:val="none" w:sz="0" w:space="0" w:color="auto"/>
                                        <w:bottom w:val="none" w:sz="0" w:space="0" w:color="auto"/>
                                        <w:right w:val="none" w:sz="0" w:space="0" w:color="auto"/>
                                      </w:divBdr>
                                    </w:div>
                                    <w:div w:id="677774398">
                                      <w:marLeft w:val="0"/>
                                      <w:marRight w:val="0"/>
                                      <w:marTop w:val="0"/>
                                      <w:marBottom w:val="0"/>
                                      <w:divBdr>
                                        <w:top w:val="none" w:sz="0" w:space="0" w:color="auto"/>
                                        <w:left w:val="none" w:sz="0" w:space="0" w:color="auto"/>
                                        <w:bottom w:val="none" w:sz="0" w:space="0" w:color="auto"/>
                                        <w:right w:val="none" w:sz="0" w:space="0" w:color="auto"/>
                                      </w:divBdr>
                                    </w:div>
                                    <w:div w:id="693463788">
                                      <w:marLeft w:val="0"/>
                                      <w:marRight w:val="0"/>
                                      <w:marTop w:val="0"/>
                                      <w:marBottom w:val="0"/>
                                      <w:divBdr>
                                        <w:top w:val="none" w:sz="0" w:space="0" w:color="auto"/>
                                        <w:left w:val="none" w:sz="0" w:space="0" w:color="auto"/>
                                        <w:bottom w:val="none" w:sz="0" w:space="0" w:color="auto"/>
                                        <w:right w:val="none" w:sz="0" w:space="0" w:color="auto"/>
                                      </w:divBdr>
                                    </w:div>
                                    <w:div w:id="739403361">
                                      <w:marLeft w:val="0"/>
                                      <w:marRight w:val="0"/>
                                      <w:marTop w:val="0"/>
                                      <w:marBottom w:val="0"/>
                                      <w:divBdr>
                                        <w:top w:val="none" w:sz="0" w:space="0" w:color="auto"/>
                                        <w:left w:val="none" w:sz="0" w:space="0" w:color="auto"/>
                                        <w:bottom w:val="none" w:sz="0" w:space="0" w:color="auto"/>
                                        <w:right w:val="none" w:sz="0" w:space="0" w:color="auto"/>
                                      </w:divBdr>
                                    </w:div>
                                    <w:div w:id="976836661">
                                      <w:marLeft w:val="0"/>
                                      <w:marRight w:val="0"/>
                                      <w:marTop w:val="0"/>
                                      <w:marBottom w:val="0"/>
                                      <w:divBdr>
                                        <w:top w:val="none" w:sz="0" w:space="0" w:color="auto"/>
                                        <w:left w:val="none" w:sz="0" w:space="0" w:color="auto"/>
                                        <w:bottom w:val="none" w:sz="0" w:space="0" w:color="auto"/>
                                        <w:right w:val="none" w:sz="0" w:space="0" w:color="auto"/>
                                      </w:divBdr>
                                    </w:div>
                                    <w:div w:id="990063683">
                                      <w:marLeft w:val="0"/>
                                      <w:marRight w:val="0"/>
                                      <w:marTop w:val="0"/>
                                      <w:marBottom w:val="0"/>
                                      <w:divBdr>
                                        <w:top w:val="none" w:sz="0" w:space="0" w:color="auto"/>
                                        <w:left w:val="none" w:sz="0" w:space="0" w:color="auto"/>
                                        <w:bottom w:val="none" w:sz="0" w:space="0" w:color="auto"/>
                                        <w:right w:val="none" w:sz="0" w:space="0" w:color="auto"/>
                                      </w:divBdr>
                                    </w:div>
                                    <w:div w:id="1154108381">
                                      <w:marLeft w:val="0"/>
                                      <w:marRight w:val="0"/>
                                      <w:marTop w:val="0"/>
                                      <w:marBottom w:val="0"/>
                                      <w:divBdr>
                                        <w:top w:val="none" w:sz="0" w:space="0" w:color="auto"/>
                                        <w:left w:val="none" w:sz="0" w:space="0" w:color="auto"/>
                                        <w:bottom w:val="none" w:sz="0" w:space="0" w:color="auto"/>
                                        <w:right w:val="none" w:sz="0" w:space="0" w:color="auto"/>
                                      </w:divBdr>
                                    </w:div>
                                    <w:div w:id="1180436110">
                                      <w:marLeft w:val="0"/>
                                      <w:marRight w:val="0"/>
                                      <w:marTop w:val="0"/>
                                      <w:marBottom w:val="0"/>
                                      <w:divBdr>
                                        <w:top w:val="none" w:sz="0" w:space="0" w:color="auto"/>
                                        <w:left w:val="none" w:sz="0" w:space="0" w:color="auto"/>
                                        <w:bottom w:val="none" w:sz="0" w:space="0" w:color="auto"/>
                                        <w:right w:val="none" w:sz="0" w:space="0" w:color="auto"/>
                                      </w:divBdr>
                                    </w:div>
                                    <w:div w:id="1192258209">
                                      <w:marLeft w:val="0"/>
                                      <w:marRight w:val="0"/>
                                      <w:marTop w:val="0"/>
                                      <w:marBottom w:val="0"/>
                                      <w:divBdr>
                                        <w:top w:val="none" w:sz="0" w:space="0" w:color="auto"/>
                                        <w:left w:val="none" w:sz="0" w:space="0" w:color="auto"/>
                                        <w:bottom w:val="none" w:sz="0" w:space="0" w:color="auto"/>
                                        <w:right w:val="none" w:sz="0" w:space="0" w:color="auto"/>
                                      </w:divBdr>
                                    </w:div>
                                    <w:div w:id="1214804672">
                                      <w:marLeft w:val="0"/>
                                      <w:marRight w:val="0"/>
                                      <w:marTop w:val="0"/>
                                      <w:marBottom w:val="0"/>
                                      <w:divBdr>
                                        <w:top w:val="none" w:sz="0" w:space="0" w:color="auto"/>
                                        <w:left w:val="none" w:sz="0" w:space="0" w:color="auto"/>
                                        <w:bottom w:val="none" w:sz="0" w:space="0" w:color="auto"/>
                                        <w:right w:val="none" w:sz="0" w:space="0" w:color="auto"/>
                                      </w:divBdr>
                                    </w:div>
                                    <w:div w:id="1357735223">
                                      <w:marLeft w:val="0"/>
                                      <w:marRight w:val="0"/>
                                      <w:marTop w:val="0"/>
                                      <w:marBottom w:val="0"/>
                                      <w:divBdr>
                                        <w:top w:val="none" w:sz="0" w:space="0" w:color="auto"/>
                                        <w:left w:val="none" w:sz="0" w:space="0" w:color="auto"/>
                                        <w:bottom w:val="none" w:sz="0" w:space="0" w:color="auto"/>
                                        <w:right w:val="none" w:sz="0" w:space="0" w:color="auto"/>
                                      </w:divBdr>
                                    </w:div>
                                    <w:div w:id="1401293169">
                                      <w:marLeft w:val="0"/>
                                      <w:marRight w:val="0"/>
                                      <w:marTop w:val="0"/>
                                      <w:marBottom w:val="0"/>
                                      <w:divBdr>
                                        <w:top w:val="none" w:sz="0" w:space="0" w:color="auto"/>
                                        <w:left w:val="none" w:sz="0" w:space="0" w:color="auto"/>
                                        <w:bottom w:val="none" w:sz="0" w:space="0" w:color="auto"/>
                                        <w:right w:val="none" w:sz="0" w:space="0" w:color="auto"/>
                                      </w:divBdr>
                                    </w:div>
                                    <w:div w:id="1438600866">
                                      <w:marLeft w:val="0"/>
                                      <w:marRight w:val="0"/>
                                      <w:marTop w:val="0"/>
                                      <w:marBottom w:val="0"/>
                                      <w:divBdr>
                                        <w:top w:val="none" w:sz="0" w:space="0" w:color="auto"/>
                                        <w:left w:val="none" w:sz="0" w:space="0" w:color="auto"/>
                                        <w:bottom w:val="none" w:sz="0" w:space="0" w:color="auto"/>
                                        <w:right w:val="none" w:sz="0" w:space="0" w:color="auto"/>
                                      </w:divBdr>
                                    </w:div>
                                    <w:div w:id="1548906619">
                                      <w:marLeft w:val="0"/>
                                      <w:marRight w:val="0"/>
                                      <w:marTop w:val="0"/>
                                      <w:marBottom w:val="0"/>
                                      <w:divBdr>
                                        <w:top w:val="none" w:sz="0" w:space="0" w:color="auto"/>
                                        <w:left w:val="none" w:sz="0" w:space="0" w:color="auto"/>
                                        <w:bottom w:val="none" w:sz="0" w:space="0" w:color="auto"/>
                                        <w:right w:val="none" w:sz="0" w:space="0" w:color="auto"/>
                                      </w:divBdr>
                                    </w:div>
                                    <w:div w:id="1753046831">
                                      <w:marLeft w:val="0"/>
                                      <w:marRight w:val="0"/>
                                      <w:marTop w:val="0"/>
                                      <w:marBottom w:val="0"/>
                                      <w:divBdr>
                                        <w:top w:val="none" w:sz="0" w:space="0" w:color="auto"/>
                                        <w:left w:val="none" w:sz="0" w:space="0" w:color="auto"/>
                                        <w:bottom w:val="none" w:sz="0" w:space="0" w:color="auto"/>
                                        <w:right w:val="none" w:sz="0" w:space="0" w:color="auto"/>
                                      </w:divBdr>
                                    </w:div>
                                    <w:div w:id="1813058755">
                                      <w:marLeft w:val="0"/>
                                      <w:marRight w:val="0"/>
                                      <w:marTop w:val="0"/>
                                      <w:marBottom w:val="0"/>
                                      <w:divBdr>
                                        <w:top w:val="none" w:sz="0" w:space="0" w:color="auto"/>
                                        <w:left w:val="none" w:sz="0" w:space="0" w:color="auto"/>
                                        <w:bottom w:val="none" w:sz="0" w:space="0" w:color="auto"/>
                                        <w:right w:val="none" w:sz="0" w:space="0" w:color="auto"/>
                                      </w:divBdr>
                                    </w:div>
                                    <w:div w:id="1851867319">
                                      <w:marLeft w:val="0"/>
                                      <w:marRight w:val="0"/>
                                      <w:marTop w:val="0"/>
                                      <w:marBottom w:val="0"/>
                                      <w:divBdr>
                                        <w:top w:val="none" w:sz="0" w:space="0" w:color="auto"/>
                                        <w:left w:val="none" w:sz="0" w:space="0" w:color="auto"/>
                                        <w:bottom w:val="none" w:sz="0" w:space="0" w:color="auto"/>
                                        <w:right w:val="none" w:sz="0" w:space="0" w:color="auto"/>
                                      </w:divBdr>
                                    </w:div>
                                    <w:div w:id="2136748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30512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fn.no/avtaler/arbeidsliv/ilo-konvensjoner" TargetMode="Externa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D88EEE-6464-4976-B8AD-24D83E6D4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2223</Words>
  <Characters>11788</Characters>
  <Application>Microsoft Office Word</Application>
  <DocSecurity>0</DocSecurity>
  <Lines>98</Lines>
  <Paragraphs>27</Paragraphs>
  <ScaleCrop>false</ScaleCrop>
  <HeadingPairs>
    <vt:vector size="2" baseType="variant">
      <vt:variant>
        <vt:lpstr>Tittel</vt:lpstr>
      </vt:variant>
      <vt:variant>
        <vt:i4>1</vt:i4>
      </vt:variant>
    </vt:vector>
  </HeadingPairs>
  <TitlesOfParts>
    <vt:vector size="1" baseType="lpstr">
      <vt:lpstr/>
    </vt:vector>
  </TitlesOfParts>
  <Company>Politiet</Company>
  <LinksUpToDate>false</LinksUpToDate>
  <CharactersWithSpaces>13984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Cecilie Andrea Løvseth Arnesen</dc:creator>
  <cp:lastModifiedBy>Willy Vestavik</cp:lastModifiedBy>
  <cp:revision>3</cp:revision>
  <dcterms:created xsi:type="dcterms:W3CDTF">2026-06-18T19:15:00Z</dcterms:created>
  <dcterms:modified xsi:type="dcterms:W3CDTF">2026-06-24T05:53:00Z</dcterms:modified>
</cp:coreProperties>
</file>